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607C2" w14:textId="0319664C" w:rsidR="002C2F21" w:rsidRPr="004C496B" w:rsidRDefault="009B7443" w:rsidP="009B7443">
      <w:pPr>
        <w:rPr>
          <w:b/>
          <w:sz w:val="32"/>
          <w:szCs w:val="32"/>
        </w:rPr>
      </w:pPr>
      <w:r w:rsidRPr="009B7443">
        <w:rPr>
          <w:b/>
          <w:sz w:val="32"/>
          <w:szCs w:val="32"/>
        </w:rPr>
        <w:t xml:space="preserve">APPENDIX A:  </w:t>
      </w:r>
      <w:r w:rsidR="00AC2B74" w:rsidRPr="009B7443">
        <w:rPr>
          <w:b/>
          <w:sz w:val="32"/>
          <w:szCs w:val="32"/>
        </w:rPr>
        <w:t xml:space="preserve">U.S. DOT SBIR PHASE II/IIB </w:t>
      </w:r>
      <w:r w:rsidRPr="009B7443">
        <w:rPr>
          <w:b/>
          <w:sz w:val="32"/>
          <w:szCs w:val="32"/>
        </w:rPr>
        <w:t>PROPOSAL COVER SHEET</w:t>
      </w:r>
    </w:p>
    <w:tbl>
      <w:tblPr>
        <w:tblW w:w="22536" w:type="dxa"/>
        <w:tblInd w:w="95" w:type="dxa"/>
        <w:tblLayout w:type="fixed"/>
        <w:tblCellMar>
          <w:left w:w="0" w:type="dxa"/>
          <w:right w:w="0" w:type="dxa"/>
        </w:tblCellMar>
        <w:tblLook w:val="01E0" w:firstRow="1" w:lastRow="1" w:firstColumn="1" w:lastColumn="1" w:noHBand="0" w:noVBand="0"/>
      </w:tblPr>
      <w:tblGrid>
        <w:gridCol w:w="412"/>
        <w:gridCol w:w="5328"/>
        <w:gridCol w:w="3890"/>
        <w:gridCol w:w="1170"/>
        <w:gridCol w:w="5868"/>
        <w:gridCol w:w="1800"/>
        <w:gridCol w:w="4068"/>
      </w:tblGrid>
      <w:tr w:rsidR="00101538" w14:paraId="782F7BC8" w14:textId="77777777" w:rsidTr="5C4D3FAD">
        <w:trPr>
          <w:gridAfter w:val="1"/>
          <w:wAfter w:w="4068" w:type="dxa"/>
          <w:trHeight w:hRule="exac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645586" w14:textId="0EA69F41" w:rsidR="00101538" w:rsidRPr="00F10F81" w:rsidRDefault="00101538" w:rsidP="00101538">
            <w:pPr>
              <w:pStyle w:val="Footer"/>
              <w:rPr>
                <w:sz w:val="20"/>
                <w:szCs w:val="20"/>
              </w:rPr>
            </w:pPr>
            <w:r w:rsidRPr="00F10F81">
              <w:rPr>
                <w:sz w:val="20"/>
                <w:szCs w:val="20"/>
              </w:rPr>
              <w:t>Research Topic No.</w:t>
            </w:r>
            <w:r w:rsidR="00F029E5">
              <w:rPr>
                <w:sz w:val="20"/>
                <w:szCs w:val="20"/>
              </w:rPr>
              <w:t>:</w:t>
            </w:r>
          </w:p>
        </w:tc>
        <w:tc>
          <w:tcPr>
            <w:tcW w:w="7668" w:type="dxa"/>
            <w:gridSpan w:val="2"/>
          </w:tcPr>
          <w:p w14:paraId="1331CA6D" w14:textId="77777777" w:rsidR="00101538" w:rsidRPr="00F10F81" w:rsidRDefault="00101538" w:rsidP="00101538">
            <w:pPr>
              <w:pStyle w:val="Footer"/>
              <w:rPr>
                <w:sz w:val="20"/>
                <w:szCs w:val="20"/>
              </w:rPr>
            </w:pPr>
          </w:p>
        </w:tc>
      </w:tr>
      <w:tr w:rsidR="00101538" w14:paraId="3EE6E80F" w14:textId="77777777" w:rsidTr="5C4D3FAD">
        <w:trPr>
          <w:gridAfter w:val="1"/>
          <w:wAfter w:w="4068" w:type="dxa"/>
          <w:trHeight w:hRule="exac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AC8CBC" w14:textId="4DA8B761" w:rsidR="00101538" w:rsidRPr="00F10F81" w:rsidRDefault="00101538" w:rsidP="00101538">
            <w:pPr>
              <w:pStyle w:val="Footer"/>
              <w:rPr>
                <w:sz w:val="20"/>
                <w:szCs w:val="20"/>
              </w:rPr>
            </w:pPr>
            <w:r w:rsidRPr="00F10F81">
              <w:rPr>
                <w:sz w:val="20"/>
                <w:szCs w:val="20"/>
              </w:rPr>
              <w:t>Research Topic Title</w:t>
            </w:r>
            <w:r w:rsidR="00F029E5">
              <w:rPr>
                <w:sz w:val="20"/>
                <w:szCs w:val="20"/>
              </w:rPr>
              <w:t>:</w:t>
            </w:r>
            <w:r w:rsidRPr="00F10F81">
              <w:rPr>
                <w:sz w:val="20"/>
                <w:szCs w:val="20"/>
              </w:rPr>
              <w:t xml:space="preserve">  </w:t>
            </w:r>
          </w:p>
        </w:tc>
        <w:tc>
          <w:tcPr>
            <w:tcW w:w="7668" w:type="dxa"/>
            <w:gridSpan w:val="2"/>
          </w:tcPr>
          <w:p w14:paraId="069FE37D" w14:textId="77777777" w:rsidR="00101538" w:rsidRPr="00F10F81" w:rsidRDefault="00101538" w:rsidP="00101538">
            <w:pPr>
              <w:pStyle w:val="Footer"/>
              <w:rPr>
                <w:sz w:val="20"/>
                <w:szCs w:val="20"/>
              </w:rPr>
            </w:pPr>
          </w:p>
        </w:tc>
      </w:tr>
      <w:tr w:rsidR="00855FFF" w14:paraId="2B6159B6" w14:textId="77777777" w:rsidTr="5C4D3FAD">
        <w:trPr>
          <w:gridAfter w:val="1"/>
          <w:wAfter w:w="4068" w:type="dxa"/>
          <w:trHeight w:hRule="exac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0116E6" w14:textId="63EBC46F" w:rsidR="00855FFF" w:rsidRPr="00F10F81" w:rsidRDefault="00855FFF" w:rsidP="00101538">
            <w:pPr>
              <w:pStyle w:val="Footer"/>
              <w:rPr>
                <w:sz w:val="20"/>
                <w:szCs w:val="20"/>
              </w:rPr>
            </w:pPr>
            <w:r>
              <w:rPr>
                <w:sz w:val="20"/>
                <w:szCs w:val="20"/>
              </w:rPr>
              <w:t xml:space="preserve">Proposal Title: </w:t>
            </w:r>
          </w:p>
        </w:tc>
        <w:tc>
          <w:tcPr>
            <w:tcW w:w="7668" w:type="dxa"/>
            <w:gridSpan w:val="2"/>
          </w:tcPr>
          <w:p w14:paraId="0AD869D9" w14:textId="77777777" w:rsidR="00855FFF" w:rsidRPr="00F10F81" w:rsidRDefault="00855FFF" w:rsidP="00101538">
            <w:pPr>
              <w:pStyle w:val="Footer"/>
              <w:rPr>
                <w:sz w:val="20"/>
                <w:szCs w:val="20"/>
              </w:rPr>
            </w:pPr>
          </w:p>
        </w:tc>
      </w:tr>
      <w:tr w:rsidR="00101538" w14:paraId="222EA1F0" w14:textId="77777777" w:rsidTr="5C4D3FAD">
        <w:trPr>
          <w:gridAfter w:val="3"/>
          <w:wAfter w:w="11736" w:type="dxa"/>
          <w:trHeight w:hRule="exac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B616363" w14:textId="77777777" w:rsidR="00101538" w:rsidRPr="00F10F81" w:rsidRDefault="00101538" w:rsidP="00101538">
            <w:pPr>
              <w:pStyle w:val="Footer"/>
              <w:rPr>
                <w:sz w:val="20"/>
                <w:szCs w:val="20"/>
              </w:rPr>
            </w:pPr>
            <w:r w:rsidRPr="00F10F81">
              <w:rPr>
                <w:b/>
                <w:sz w:val="20"/>
                <w:szCs w:val="20"/>
              </w:rPr>
              <w:t xml:space="preserve">This proposal is for a  </w:t>
            </w:r>
            <w:r w:rsidRPr="00F10F81">
              <w:rPr>
                <w:sz w:val="20"/>
                <w:szCs w:val="20"/>
              </w:rPr>
              <w:t xml:space="preserve">______ Phase II  ______ Phase </w:t>
            </w:r>
            <w:r>
              <w:rPr>
                <w:sz w:val="20"/>
                <w:szCs w:val="20"/>
              </w:rPr>
              <w:t>IIB</w:t>
            </w:r>
          </w:p>
        </w:tc>
      </w:tr>
      <w:tr w:rsidR="00101538" w14:paraId="2F70AFE5" w14:textId="77777777" w:rsidTr="5C4D3FAD">
        <w:trPr>
          <w:trHeight w:hRule="exac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0726E9" w14:textId="77777777" w:rsidR="00101538" w:rsidRPr="00F10F81" w:rsidRDefault="00101538" w:rsidP="00101538">
            <w:pPr>
              <w:pStyle w:val="Footer"/>
              <w:rPr>
                <w:sz w:val="20"/>
                <w:szCs w:val="20"/>
              </w:rPr>
            </w:pPr>
            <w:r w:rsidRPr="00F10F81">
              <w:rPr>
                <w:sz w:val="20"/>
                <w:szCs w:val="20"/>
              </w:rPr>
              <w:t xml:space="preserve">Submitted by:  </w:t>
            </w:r>
          </w:p>
        </w:tc>
        <w:tc>
          <w:tcPr>
            <w:tcW w:w="5868" w:type="dxa"/>
          </w:tcPr>
          <w:p w14:paraId="176CB7BA" w14:textId="77777777" w:rsidR="00101538" w:rsidRPr="00F10F81" w:rsidRDefault="00101538" w:rsidP="00101538">
            <w:pPr>
              <w:pStyle w:val="Footer"/>
              <w:rPr>
                <w:sz w:val="20"/>
                <w:szCs w:val="20"/>
              </w:rPr>
            </w:pPr>
          </w:p>
        </w:tc>
        <w:tc>
          <w:tcPr>
            <w:tcW w:w="5868" w:type="dxa"/>
            <w:gridSpan w:val="2"/>
          </w:tcPr>
          <w:p w14:paraId="40D11072" w14:textId="77777777" w:rsidR="00101538" w:rsidRPr="00F10F81" w:rsidRDefault="00101538" w:rsidP="00101538">
            <w:pPr>
              <w:pStyle w:val="Footer"/>
              <w:rPr>
                <w:sz w:val="20"/>
                <w:szCs w:val="20"/>
              </w:rPr>
            </w:pPr>
          </w:p>
        </w:tc>
      </w:tr>
      <w:tr w:rsidR="00101538" w14:paraId="0A272333" w14:textId="77777777" w:rsidTr="5C4D3FAD">
        <w:trPr>
          <w:trHeight w:hRule="exac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118ACCD" w14:textId="77777777" w:rsidR="00101538" w:rsidRPr="00F10F81" w:rsidRDefault="00101538" w:rsidP="00101538">
            <w:pPr>
              <w:pStyle w:val="Footer"/>
              <w:rPr>
                <w:sz w:val="20"/>
                <w:szCs w:val="20"/>
              </w:rPr>
            </w:pPr>
            <w:r w:rsidRPr="00F10F81">
              <w:rPr>
                <w:sz w:val="20"/>
                <w:szCs w:val="20"/>
              </w:rPr>
              <w:t>Company Name</w:t>
            </w:r>
            <w:r>
              <w:rPr>
                <w:sz w:val="20"/>
                <w:szCs w:val="20"/>
              </w:rPr>
              <w:t>:</w:t>
            </w:r>
          </w:p>
        </w:tc>
        <w:tc>
          <w:tcPr>
            <w:tcW w:w="5868" w:type="dxa"/>
          </w:tcPr>
          <w:p w14:paraId="7AA9E852" w14:textId="77777777" w:rsidR="00101538" w:rsidRPr="00F10F81" w:rsidRDefault="00101538" w:rsidP="00101538">
            <w:pPr>
              <w:pStyle w:val="Footer"/>
              <w:rPr>
                <w:sz w:val="20"/>
                <w:szCs w:val="20"/>
              </w:rPr>
            </w:pPr>
          </w:p>
        </w:tc>
        <w:tc>
          <w:tcPr>
            <w:tcW w:w="5868" w:type="dxa"/>
            <w:gridSpan w:val="2"/>
          </w:tcPr>
          <w:p w14:paraId="6342864D" w14:textId="77777777" w:rsidR="00101538" w:rsidRPr="00F10F81" w:rsidRDefault="00101538" w:rsidP="00101538">
            <w:pPr>
              <w:pStyle w:val="Footer"/>
              <w:rPr>
                <w:sz w:val="20"/>
                <w:szCs w:val="20"/>
              </w:rPr>
            </w:pPr>
          </w:p>
        </w:tc>
      </w:tr>
      <w:tr w:rsidR="00101538" w14:paraId="4627B71E" w14:textId="77777777" w:rsidTr="5C4D3FAD">
        <w:trPr>
          <w:trHeight w:hRule="exac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A7E0C3C" w14:textId="77777777" w:rsidR="00101538" w:rsidRPr="00F10F81" w:rsidRDefault="00101538" w:rsidP="00101538">
            <w:pPr>
              <w:pStyle w:val="Footer"/>
              <w:rPr>
                <w:sz w:val="20"/>
                <w:szCs w:val="20"/>
              </w:rPr>
            </w:pPr>
            <w:r w:rsidRPr="00F10F81">
              <w:rPr>
                <w:sz w:val="20"/>
                <w:szCs w:val="20"/>
              </w:rPr>
              <w:t>Address</w:t>
            </w:r>
            <w:r>
              <w:rPr>
                <w:sz w:val="20"/>
                <w:szCs w:val="20"/>
              </w:rPr>
              <w:t>:</w:t>
            </w:r>
          </w:p>
        </w:tc>
        <w:tc>
          <w:tcPr>
            <w:tcW w:w="5868" w:type="dxa"/>
          </w:tcPr>
          <w:p w14:paraId="70A80FD1" w14:textId="77777777" w:rsidR="00101538" w:rsidRPr="00F10F81" w:rsidRDefault="00101538" w:rsidP="00101538">
            <w:pPr>
              <w:pStyle w:val="Footer"/>
              <w:rPr>
                <w:sz w:val="20"/>
                <w:szCs w:val="20"/>
              </w:rPr>
            </w:pPr>
          </w:p>
        </w:tc>
        <w:tc>
          <w:tcPr>
            <w:tcW w:w="5868" w:type="dxa"/>
            <w:gridSpan w:val="2"/>
          </w:tcPr>
          <w:p w14:paraId="7A73C3B4" w14:textId="77777777" w:rsidR="00101538" w:rsidRPr="00F10F81" w:rsidRDefault="00101538" w:rsidP="00101538">
            <w:pPr>
              <w:pStyle w:val="Footer"/>
              <w:rPr>
                <w:sz w:val="20"/>
                <w:szCs w:val="20"/>
              </w:rPr>
            </w:pPr>
          </w:p>
        </w:tc>
      </w:tr>
      <w:tr w:rsidR="00101538" w14:paraId="4076C95A" w14:textId="77777777" w:rsidTr="5C4D3FAD">
        <w:trPr>
          <w:trHeight w:hRule="exac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A8D4EF" w14:textId="77777777" w:rsidR="00101538" w:rsidRPr="00F10F81" w:rsidRDefault="00101538" w:rsidP="00101538">
            <w:pPr>
              <w:pStyle w:val="Footer"/>
              <w:rPr>
                <w:sz w:val="20"/>
                <w:szCs w:val="20"/>
              </w:rPr>
            </w:pPr>
            <w:r w:rsidRPr="00F10F81">
              <w:rPr>
                <w:sz w:val="20"/>
                <w:szCs w:val="20"/>
              </w:rPr>
              <w:t>City, State, Zip</w:t>
            </w:r>
            <w:r>
              <w:rPr>
                <w:sz w:val="20"/>
                <w:szCs w:val="20"/>
              </w:rPr>
              <w:t>:</w:t>
            </w:r>
          </w:p>
        </w:tc>
        <w:tc>
          <w:tcPr>
            <w:tcW w:w="5868" w:type="dxa"/>
          </w:tcPr>
          <w:p w14:paraId="73FDC943" w14:textId="77777777" w:rsidR="00101538" w:rsidRPr="00F10F81" w:rsidRDefault="00101538" w:rsidP="00101538">
            <w:pPr>
              <w:pStyle w:val="Footer"/>
              <w:rPr>
                <w:sz w:val="20"/>
                <w:szCs w:val="20"/>
              </w:rPr>
            </w:pPr>
          </w:p>
        </w:tc>
        <w:tc>
          <w:tcPr>
            <w:tcW w:w="5868" w:type="dxa"/>
            <w:gridSpan w:val="2"/>
          </w:tcPr>
          <w:p w14:paraId="6A1EF3AB" w14:textId="77777777" w:rsidR="00101538" w:rsidRPr="00F10F81" w:rsidRDefault="00101538" w:rsidP="00101538">
            <w:pPr>
              <w:pStyle w:val="Footer"/>
              <w:rPr>
                <w:sz w:val="20"/>
                <w:szCs w:val="20"/>
              </w:rPr>
            </w:pPr>
          </w:p>
        </w:tc>
      </w:tr>
      <w:tr w:rsidR="5C4D3FAD" w14:paraId="0933441F" w14:textId="77777777" w:rsidTr="5C4D3FAD">
        <w:trPr>
          <w:trHeigh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9175EB" w14:textId="6D89B4BE" w:rsidR="5C4D3FAD" w:rsidRDefault="00472030" w:rsidP="5C4D3FAD">
            <w:pPr>
              <w:pStyle w:val="Footer"/>
              <w:rPr>
                <w:sz w:val="20"/>
                <w:szCs w:val="20"/>
              </w:rPr>
            </w:pPr>
            <w:r>
              <w:rPr>
                <w:sz w:val="20"/>
                <w:szCs w:val="20"/>
              </w:rPr>
              <w:t xml:space="preserve">UEI </w:t>
            </w:r>
            <w:r w:rsidR="00B30FDB">
              <w:rPr>
                <w:sz w:val="20"/>
                <w:szCs w:val="20"/>
              </w:rPr>
              <w:t>(Unique Entity Identi</w:t>
            </w:r>
            <w:r w:rsidR="00684E81">
              <w:rPr>
                <w:sz w:val="20"/>
                <w:szCs w:val="20"/>
              </w:rPr>
              <w:t>fier</w:t>
            </w:r>
            <w:r w:rsidR="00B30FDB">
              <w:rPr>
                <w:sz w:val="20"/>
                <w:szCs w:val="20"/>
              </w:rPr>
              <w:t>) Number:</w:t>
            </w:r>
          </w:p>
        </w:tc>
        <w:tc>
          <w:tcPr>
            <w:tcW w:w="5868" w:type="dxa"/>
          </w:tcPr>
          <w:p w14:paraId="29B1D512" w14:textId="2AA18672" w:rsidR="5C4D3FAD" w:rsidRDefault="5C4D3FAD" w:rsidP="5C4D3FAD">
            <w:pPr>
              <w:pStyle w:val="Footer"/>
              <w:rPr>
                <w:sz w:val="20"/>
                <w:szCs w:val="20"/>
              </w:rPr>
            </w:pPr>
          </w:p>
        </w:tc>
        <w:tc>
          <w:tcPr>
            <w:tcW w:w="5868" w:type="dxa"/>
            <w:gridSpan w:val="2"/>
          </w:tcPr>
          <w:p w14:paraId="675252F5" w14:textId="3CEBE7D9" w:rsidR="5C4D3FAD" w:rsidRDefault="5C4D3FAD" w:rsidP="5C4D3FAD">
            <w:pPr>
              <w:pStyle w:val="Footer"/>
              <w:rPr>
                <w:sz w:val="20"/>
                <w:szCs w:val="20"/>
              </w:rPr>
            </w:pPr>
          </w:p>
        </w:tc>
      </w:tr>
      <w:tr w:rsidR="00101538" w14:paraId="6364471D" w14:textId="77777777" w:rsidTr="5C4D3FAD">
        <w:trPr>
          <w:gridAfter w:val="2"/>
          <w:wAfter w:w="5868" w:type="dxa"/>
          <w:trHeight w:hRule="exac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17608E" w14:textId="77777777" w:rsidR="00101538" w:rsidRPr="00F10F81" w:rsidRDefault="00101538" w:rsidP="00101538">
            <w:pPr>
              <w:pStyle w:val="Footer"/>
              <w:rPr>
                <w:sz w:val="20"/>
                <w:szCs w:val="20"/>
              </w:rPr>
            </w:pPr>
            <w:r>
              <w:rPr>
                <w:sz w:val="20"/>
                <w:szCs w:val="20"/>
              </w:rPr>
              <w:t xml:space="preserve">Funding </w:t>
            </w:r>
            <w:r w:rsidRPr="00F10F81">
              <w:rPr>
                <w:sz w:val="20"/>
                <w:szCs w:val="20"/>
              </w:rPr>
              <w:t xml:space="preserve">Amount Requested  </w:t>
            </w:r>
            <w:r>
              <w:rPr>
                <w:sz w:val="20"/>
                <w:szCs w:val="20"/>
              </w:rPr>
              <w:t xml:space="preserve">$ _________________ (Funding limit was provided in Phase II Instruction email) </w:t>
            </w:r>
          </w:p>
        </w:tc>
        <w:tc>
          <w:tcPr>
            <w:tcW w:w="5868" w:type="dxa"/>
          </w:tcPr>
          <w:p w14:paraId="23DFFFC7" w14:textId="77777777" w:rsidR="00101538" w:rsidRPr="00F10F81" w:rsidRDefault="00101538" w:rsidP="00101538">
            <w:pPr>
              <w:pStyle w:val="Footer"/>
              <w:rPr>
                <w:sz w:val="20"/>
                <w:szCs w:val="20"/>
              </w:rPr>
            </w:pPr>
          </w:p>
        </w:tc>
      </w:tr>
      <w:tr w:rsidR="00101538" w14:paraId="011592FA" w14:textId="77777777" w:rsidTr="5C4D3FAD">
        <w:trPr>
          <w:gridAfter w:val="3"/>
          <w:wAfter w:w="11736" w:type="dxa"/>
          <w:trHeight w:hRule="exact" w:val="514"/>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090ADD" w14:textId="77777777" w:rsidR="00101538" w:rsidRDefault="00101538" w:rsidP="00101538">
            <w:pPr>
              <w:pStyle w:val="Footer"/>
              <w:rPr>
                <w:sz w:val="20"/>
                <w:szCs w:val="20"/>
              </w:rPr>
            </w:pPr>
            <w:r w:rsidRPr="00F10F81">
              <w:rPr>
                <w:sz w:val="20"/>
                <w:szCs w:val="20"/>
              </w:rPr>
              <w:t>Proposed Duration (in months)</w:t>
            </w:r>
            <w:r>
              <w:rPr>
                <w:sz w:val="20"/>
                <w:szCs w:val="20"/>
              </w:rPr>
              <w:t>:</w:t>
            </w:r>
            <w:r w:rsidRPr="00F10F81">
              <w:rPr>
                <w:sz w:val="20"/>
                <w:szCs w:val="20"/>
              </w:rPr>
              <w:t xml:space="preserve">   </w:t>
            </w:r>
            <w:r>
              <w:rPr>
                <w:sz w:val="20"/>
                <w:szCs w:val="20"/>
              </w:rPr>
              <w:t>_______________</w:t>
            </w:r>
          </w:p>
          <w:p w14:paraId="0AF28646" w14:textId="77777777" w:rsidR="00101538" w:rsidRPr="00E2602B" w:rsidRDefault="00101538" w:rsidP="00101538">
            <w:pPr>
              <w:pStyle w:val="Footer"/>
              <w:rPr>
                <w:sz w:val="20"/>
                <w:szCs w:val="20"/>
              </w:rPr>
            </w:pPr>
            <w:r w:rsidRPr="00E2602B">
              <w:rPr>
                <w:sz w:val="20"/>
                <w:szCs w:val="20"/>
              </w:rPr>
              <w:t xml:space="preserve">Not to exceed 24 months </w:t>
            </w:r>
          </w:p>
          <w:p w14:paraId="1515D192" w14:textId="77777777" w:rsidR="00101538" w:rsidRPr="00F10F81" w:rsidRDefault="00101538" w:rsidP="00101538">
            <w:pPr>
              <w:pStyle w:val="Footer"/>
              <w:tabs>
                <w:tab w:val="left" w:pos="8910"/>
              </w:tabs>
              <w:rPr>
                <w:sz w:val="20"/>
                <w:szCs w:val="20"/>
              </w:rPr>
            </w:pPr>
          </w:p>
        </w:tc>
      </w:tr>
      <w:tr w:rsidR="00101538" w14:paraId="23E8120B" w14:textId="77777777" w:rsidTr="5C4D3FAD">
        <w:trPr>
          <w:gridAfter w:val="3"/>
          <w:wAfter w:w="11736" w:type="dxa"/>
          <w:trHeight w:hRule="exact" w:val="595"/>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B4387E" w14:textId="77777777" w:rsidR="00101538" w:rsidRPr="00F10F81" w:rsidRDefault="00101538" w:rsidP="00101538">
            <w:pPr>
              <w:pStyle w:val="Footer"/>
              <w:rPr>
                <w:b/>
                <w:sz w:val="20"/>
                <w:szCs w:val="20"/>
              </w:rPr>
            </w:pPr>
            <w:r w:rsidRPr="00F10F81">
              <w:rPr>
                <w:sz w:val="20"/>
                <w:szCs w:val="20"/>
              </w:rPr>
              <w:t xml:space="preserve">By signing </w:t>
            </w:r>
            <w:r>
              <w:rPr>
                <w:sz w:val="20"/>
                <w:szCs w:val="20"/>
              </w:rPr>
              <w:t>below</w:t>
            </w:r>
            <w:r w:rsidRPr="00F10F81">
              <w:rPr>
                <w:sz w:val="20"/>
                <w:szCs w:val="20"/>
              </w:rPr>
              <w:t xml:space="preserve"> and submitting this coversheet in response to request for Phase II or Phase </w:t>
            </w:r>
            <w:r>
              <w:rPr>
                <w:sz w:val="20"/>
                <w:szCs w:val="20"/>
              </w:rPr>
              <w:t>IIB</w:t>
            </w:r>
            <w:r w:rsidRPr="00F10F81">
              <w:rPr>
                <w:sz w:val="20"/>
                <w:szCs w:val="20"/>
              </w:rPr>
              <w:t xml:space="preserve"> proposal for topic no. _______, certifies that:</w:t>
            </w:r>
          </w:p>
        </w:tc>
      </w:tr>
      <w:tr w:rsidR="00101538" w14:paraId="069C6897" w14:textId="77777777" w:rsidTr="5C4D3FAD">
        <w:trPr>
          <w:gridAfter w:val="3"/>
          <w:wAfter w:w="11736" w:type="dxa"/>
          <w:trHeight w:hRule="exac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908EDED" w14:textId="77777777" w:rsidR="00101538" w:rsidRDefault="00101538" w:rsidP="00101538">
            <w:pPr>
              <w:ind w:left="630" w:hanging="630"/>
              <w:rPr>
                <w:rFonts w:ascii="Times New Roman" w:eastAsia="Times New Roman" w:hAnsi="Times New Roman" w:cs="Times New Roman"/>
                <w:sz w:val="18"/>
                <w:szCs w:val="18"/>
              </w:rPr>
            </w:pPr>
          </w:p>
        </w:tc>
      </w:tr>
      <w:tr w:rsidR="00101538" w14:paraId="79E0E93F" w14:textId="77777777" w:rsidTr="5C4D3FAD">
        <w:trPr>
          <w:gridAfter w:val="3"/>
          <w:wAfter w:w="11736" w:type="dxa"/>
          <w:trHeight w:hRule="exact" w:val="317"/>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04040" w:themeFill="text1" w:themeFillTint="BF"/>
          </w:tcPr>
          <w:p w14:paraId="39652FA0" w14:textId="77777777" w:rsidR="00101538" w:rsidRDefault="00101538" w:rsidP="00101538">
            <w:pPr>
              <w:rPr>
                <w:rFonts w:ascii="Times New Roman" w:eastAsia="Times New Roman" w:hAnsi="Times New Roman" w:cs="Times New Roman"/>
                <w:sz w:val="18"/>
                <w:szCs w:val="18"/>
              </w:rPr>
            </w:pPr>
            <w:r>
              <w:rPr>
                <w:rFonts w:ascii="Times New Roman" w:eastAsia="Times New Roman" w:hAnsi="Times New Roman" w:cs="Times New Roman"/>
                <w:b/>
                <w:bCs/>
                <w:color w:val="FFFFFF"/>
                <w:sz w:val="18"/>
                <w:szCs w:val="18"/>
              </w:rPr>
              <w:t>Offeror Certification</w:t>
            </w:r>
          </w:p>
        </w:tc>
      </w:tr>
      <w:tr w:rsidR="00101538" w14:paraId="054E93CA" w14:textId="77777777" w:rsidTr="5C4D3FAD">
        <w:trPr>
          <w:gridAfter w:val="3"/>
          <w:wAfter w:w="11736" w:type="dxa"/>
          <w:trHeight w:hRule="exact" w:val="460"/>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610F6C"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996DB0" w14:textId="77777777" w:rsidR="00101538" w:rsidRDefault="00101538" w:rsidP="00101538">
            <w:pPr>
              <w:spacing w:before="74" w:after="0" w:line="180" w:lineRule="exact"/>
              <w:ind w:left="95" w:right="134"/>
              <w:rPr>
                <w:rFonts w:ascii="Times New Roman" w:eastAsia="Times New Roman" w:hAnsi="Times New Roman" w:cs="Times New Roman"/>
                <w:sz w:val="18"/>
                <w:szCs w:val="18"/>
              </w:rPr>
            </w:pPr>
            <w:r>
              <w:rPr>
                <w:rFonts w:ascii="Times New Roman" w:eastAsia="Times New Roman" w:hAnsi="Times New Roman" w:cs="Times New Roman"/>
                <w:sz w:val="18"/>
                <w:szCs w:val="18"/>
              </w:rPr>
              <w:t>The Principal Investigator proposed in your proposal is employed by your firm/company at the time of award and during the conduct of research.</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11CF68" w14:textId="77777777" w:rsidR="00101538" w:rsidRDefault="00101538" w:rsidP="00101538">
            <w:pPr>
              <w:jc w:val="center"/>
            </w:pPr>
            <w:r>
              <w:rPr>
                <w:rFonts w:ascii="Times New Roman" w:eastAsia="Times New Roman" w:hAnsi="Times New Roman" w:cs="Times New Roman"/>
                <w:sz w:val="18"/>
                <w:szCs w:val="18"/>
              </w:rPr>
              <w:t>YES / NO</w:t>
            </w:r>
          </w:p>
        </w:tc>
      </w:tr>
      <w:tr w:rsidR="00101538" w14:paraId="03EE7873" w14:textId="77777777" w:rsidTr="5C4D3FAD">
        <w:trPr>
          <w:gridAfter w:val="3"/>
          <w:wAfter w:w="11736" w:type="dxa"/>
          <w:trHeight w:hRule="exact" w:val="532"/>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8590B"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B.</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CB85D" w14:textId="77777777" w:rsidR="00101538" w:rsidRDefault="00101538" w:rsidP="00101538">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Is a Small Business Concern (SBC) and meets the definition stated in Section I.E; and that it meets the eligibility requirements in I.C. </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C9988F" w14:textId="77777777" w:rsidR="00101538" w:rsidRDefault="00101538" w:rsidP="00101538">
            <w:pPr>
              <w:jc w:val="center"/>
            </w:pPr>
            <w:r>
              <w:rPr>
                <w:rFonts w:ascii="Times New Roman" w:eastAsia="Times New Roman" w:hAnsi="Times New Roman" w:cs="Times New Roman"/>
                <w:sz w:val="18"/>
                <w:szCs w:val="18"/>
              </w:rPr>
              <w:t>YES / NO</w:t>
            </w:r>
          </w:p>
        </w:tc>
      </w:tr>
      <w:tr w:rsidR="00101538" w14:paraId="10255653" w14:textId="77777777" w:rsidTr="5C4D3FAD">
        <w:trPr>
          <w:gridAfter w:val="3"/>
          <w:wAfter w:w="11736" w:type="dxa"/>
          <w:trHeight w:hRule="exact" w:val="362"/>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F86BA"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07B32" w14:textId="77777777" w:rsidR="00101538" w:rsidRDefault="00101538" w:rsidP="00101538">
            <w:pPr>
              <w:spacing w:before="50" w:after="0" w:line="240" w:lineRule="auto"/>
              <w:ind w:left="95" w:right="-20"/>
              <w:rPr>
                <w:rFonts w:ascii="Times New Roman" w:eastAsia="Times New Roman" w:hAnsi="Times New Roman" w:cs="Times New Roman"/>
                <w:sz w:val="18"/>
                <w:szCs w:val="18"/>
              </w:rPr>
            </w:pPr>
            <w:hyperlink r:id="rId11" w:history="1">
              <w:r w:rsidRPr="00D9059E">
                <w:rPr>
                  <w:rStyle w:val="Hyperlink"/>
                  <w:rFonts w:ascii="Times New Roman" w:eastAsia="Times New Roman" w:hAnsi="Times New Roman"/>
                  <w:sz w:val="18"/>
                  <w:szCs w:val="18"/>
                </w:rPr>
                <w:t>Socially</w:t>
              </w:r>
            </w:hyperlink>
            <w:r w:rsidRPr="00D9059E">
              <w:rPr>
                <w:rFonts w:ascii="Times New Roman" w:eastAsia="Times New Roman" w:hAnsi="Times New Roman" w:cs="Times New Roman"/>
                <w:sz w:val="18"/>
                <w:szCs w:val="18"/>
              </w:rPr>
              <w:t xml:space="preserve"> and </w:t>
            </w:r>
            <w:hyperlink r:id="rId12" w:history="1">
              <w:r w:rsidRPr="00D9059E">
                <w:rPr>
                  <w:rStyle w:val="Hyperlink"/>
                  <w:rFonts w:ascii="Times New Roman" w:eastAsia="Times New Roman" w:hAnsi="Times New Roman"/>
                  <w:sz w:val="18"/>
                  <w:szCs w:val="18"/>
                </w:rPr>
                <w:t>economically</w:t>
              </w:r>
            </w:hyperlink>
            <w:r w:rsidRPr="00D9059E">
              <w:rPr>
                <w:rFonts w:ascii="Times New Roman" w:eastAsia="Times New Roman" w:hAnsi="Times New Roman" w:cs="Times New Roman"/>
                <w:sz w:val="18"/>
                <w:szCs w:val="18"/>
              </w:rPr>
              <w:t xml:space="preserve"> disadvantaged SBC</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2D6C0" w14:textId="77777777" w:rsidR="00101538" w:rsidRDefault="00101538" w:rsidP="00101538">
            <w:pPr>
              <w:jc w:val="center"/>
            </w:pPr>
            <w:r>
              <w:rPr>
                <w:rFonts w:ascii="Times New Roman" w:eastAsia="Times New Roman" w:hAnsi="Times New Roman" w:cs="Times New Roman"/>
                <w:sz w:val="18"/>
                <w:szCs w:val="18"/>
              </w:rPr>
              <w:t>YES / NO</w:t>
            </w:r>
          </w:p>
        </w:tc>
      </w:tr>
      <w:tr w:rsidR="00101538" w14:paraId="7AEBDD2E" w14:textId="77777777" w:rsidTr="5C4D3FAD">
        <w:trPr>
          <w:gridAfter w:val="3"/>
          <w:wAfter w:w="11736" w:type="dxa"/>
          <w:trHeight w:hRule="exact" w:val="352"/>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D6813"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D.</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E640A" w14:textId="77777777" w:rsidR="00101538" w:rsidRDefault="00101538" w:rsidP="00101538">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Woman-owned SBC</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90A3E1" w14:textId="77777777" w:rsidR="00101538" w:rsidRDefault="00101538" w:rsidP="00101538">
            <w:pPr>
              <w:jc w:val="center"/>
            </w:pPr>
            <w:r>
              <w:rPr>
                <w:rFonts w:ascii="Times New Roman" w:eastAsia="Times New Roman" w:hAnsi="Times New Roman" w:cs="Times New Roman"/>
                <w:sz w:val="18"/>
                <w:szCs w:val="18"/>
              </w:rPr>
              <w:t>YES / NO</w:t>
            </w:r>
          </w:p>
        </w:tc>
      </w:tr>
      <w:tr w:rsidR="00101538" w14:paraId="22145FE4" w14:textId="77777777" w:rsidTr="5C4D3FAD">
        <w:trPr>
          <w:gridAfter w:val="3"/>
          <w:wAfter w:w="11736" w:type="dxa"/>
          <w:trHeight w:hRule="exact" w:val="362"/>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123DF"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E.</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A0D15" w14:textId="77777777" w:rsidR="00101538" w:rsidRDefault="00101538" w:rsidP="00101538">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HUBZone SBC certified by SBA </w:t>
            </w:r>
            <w:r w:rsidRPr="00D9059E">
              <w:rPr>
                <w:rFonts w:ascii="Times New Roman" w:eastAsia="Times New Roman" w:hAnsi="Times New Roman" w:cs="Times New Roman"/>
                <w:sz w:val="18"/>
                <w:szCs w:val="18"/>
              </w:rPr>
              <w:t>(https://www.sba.gov/hubzone/)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74CE1F" w14:textId="77777777" w:rsidR="00101538" w:rsidRDefault="00101538" w:rsidP="00101538">
            <w:pPr>
              <w:jc w:val="center"/>
            </w:pPr>
            <w:r>
              <w:rPr>
                <w:rFonts w:ascii="Times New Roman" w:eastAsia="Times New Roman" w:hAnsi="Times New Roman" w:cs="Times New Roman"/>
                <w:sz w:val="18"/>
                <w:szCs w:val="18"/>
              </w:rPr>
              <w:t>YES / NO</w:t>
            </w:r>
          </w:p>
        </w:tc>
      </w:tr>
      <w:tr w:rsidR="00101538" w14:paraId="7BE47B0F" w14:textId="77777777" w:rsidTr="5C4D3FAD">
        <w:trPr>
          <w:gridAfter w:val="3"/>
          <w:wAfter w:w="11736" w:type="dxa"/>
          <w:trHeight w:hRule="exact" w:val="362"/>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F8580"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F.</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1208C" w14:textId="77777777" w:rsidR="00101538" w:rsidRDefault="00101538" w:rsidP="00101538">
            <w:pPr>
              <w:spacing w:before="50" w:after="0" w:line="240" w:lineRule="auto"/>
              <w:ind w:left="95" w:right="-20"/>
              <w:rPr>
                <w:rFonts w:ascii="Times New Roman" w:eastAsia="Times New Roman" w:hAnsi="Times New Roman" w:cs="Times New Roman"/>
                <w:sz w:val="18"/>
                <w:szCs w:val="18"/>
              </w:rPr>
            </w:pPr>
            <w:r w:rsidRPr="00D9059E">
              <w:rPr>
                <w:rFonts w:ascii="Times New Roman" w:eastAsia="Times New Roman" w:hAnsi="Times New Roman" w:cs="Times New Roman"/>
                <w:sz w:val="18"/>
                <w:szCs w:val="18"/>
              </w:rPr>
              <w:t>Student/Faculty Owned SBC</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6A5250" w14:textId="77777777" w:rsidR="00101538" w:rsidRDefault="00101538" w:rsidP="00101538">
            <w:pPr>
              <w:jc w:val="center"/>
            </w:pPr>
            <w:r>
              <w:rPr>
                <w:rFonts w:ascii="Times New Roman" w:eastAsia="Times New Roman" w:hAnsi="Times New Roman" w:cs="Times New Roman"/>
                <w:sz w:val="18"/>
                <w:szCs w:val="18"/>
              </w:rPr>
              <w:t>YES / NO</w:t>
            </w:r>
          </w:p>
        </w:tc>
      </w:tr>
      <w:tr w:rsidR="00101538" w14:paraId="56162CD6" w14:textId="77777777" w:rsidTr="5C4D3FAD">
        <w:trPr>
          <w:gridAfter w:val="3"/>
          <w:wAfter w:w="11736" w:type="dxa"/>
          <w:trHeight w:hRule="exact" w:val="362"/>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1F0E7"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G.</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38A88" w14:textId="77777777" w:rsidR="00101538" w:rsidRDefault="00101538" w:rsidP="00101538">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Minority Owned SBC</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68196" w14:textId="77777777" w:rsidR="00101538" w:rsidRDefault="00101538" w:rsidP="00101538">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YES / NO</w:t>
            </w:r>
          </w:p>
        </w:tc>
      </w:tr>
      <w:tr w:rsidR="00101538" w14:paraId="15B94DF5" w14:textId="77777777" w:rsidTr="5C4D3FAD">
        <w:trPr>
          <w:gridAfter w:val="3"/>
          <w:wAfter w:w="11736" w:type="dxa"/>
          <w:trHeight w:hRule="exact" w:val="883"/>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2E350"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H.</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7382B" w14:textId="77777777" w:rsidR="00101538" w:rsidRDefault="00101538" w:rsidP="00101538">
            <w:pPr>
              <w:spacing w:before="74" w:after="0" w:line="180" w:lineRule="exact"/>
              <w:ind w:left="95" w:right="270"/>
              <w:rPr>
                <w:rFonts w:ascii="Times New Roman" w:eastAsia="Times New Roman" w:hAnsi="Times New Roman" w:cs="Times New Roman"/>
                <w:sz w:val="18"/>
                <w:szCs w:val="18"/>
              </w:rPr>
            </w:pPr>
            <w:r>
              <w:rPr>
                <w:rFonts w:ascii="Times New Roman" w:eastAsia="Times New Roman" w:hAnsi="Times New Roman" w:cs="Times New Roman"/>
                <w:sz w:val="18"/>
                <w:szCs w:val="18"/>
              </w:rPr>
              <w:t>Will you permit the Government to disclose the title and technical abstract page of your proposed project, plus the name, address, and telephone number of the corporate official of your concern, if your proposal does not result in an award, to the appropriate local and State-level economic development organizations that may be interested in contacting you for further information?</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52CE18" w14:textId="77777777" w:rsidR="00101538" w:rsidRDefault="00101538" w:rsidP="00101538">
            <w:pPr>
              <w:jc w:val="center"/>
            </w:pPr>
            <w:r>
              <w:rPr>
                <w:rFonts w:ascii="Times New Roman" w:eastAsia="Times New Roman" w:hAnsi="Times New Roman" w:cs="Times New Roman"/>
                <w:sz w:val="18"/>
                <w:szCs w:val="18"/>
              </w:rPr>
              <w:t>YES / NO</w:t>
            </w:r>
          </w:p>
        </w:tc>
      </w:tr>
      <w:tr w:rsidR="00101538" w14:paraId="0766B284" w14:textId="77777777" w:rsidTr="5C4D3FAD">
        <w:trPr>
          <w:gridAfter w:val="3"/>
          <w:wAfter w:w="11736" w:type="dxa"/>
          <w:trHeight w:hRule="exact" w:val="362"/>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05E50" w14:textId="77777777" w:rsidR="00101538" w:rsidRDefault="00101538" w:rsidP="00101538">
            <w:r>
              <w:rPr>
                <w:rFonts w:ascii="Times New Roman" w:eastAsia="Times New Roman" w:hAnsi="Times New Roman" w:cs="Times New Roman"/>
                <w:sz w:val="18"/>
                <w:szCs w:val="18"/>
              </w:rPr>
              <w:t>I.</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EE048" w14:textId="77777777" w:rsidR="00101538" w:rsidRDefault="00101538" w:rsidP="00101538">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Has this proposal been submitted to other US Government agencies or their components?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EECFE" w14:textId="77777777" w:rsidR="00101538" w:rsidRDefault="00101538" w:rsidP="00101538">
            <w:pPr>
              <w:jc w:val="center"/>
            </w:pPr>
            <w:r>
              <w:rPr>
                <w:rFonts w:ascii="Times New Roman" w:eastAsia="Times New Roman" w:hAnsi="Times New Roman" w:cs="Times New Roman"/>
                <w:sz w:val="18"/>
                <w:szCs w:val="18"/>
              </w:rPr>
              <w:t>YES / NO</w:t>
            </w:r>
          </w:p>
        </w:tc>
      </w:tr>
      <w:tr w:rsidR="00101538" w14:paraId="10054B40" w14:textId="77777777" w:rsidTr="5C4D3FAD">
        <w:trPr>
          <w:gridAfter w:val="3"/>
          <w:wAfter w:w="11736" w:type="dxa"/>
          <w:trHeight w:hRule="exact" w:val="550"/>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B32EB" w14:textId="77777777" w:rsidR="00101538" w:rsidRDefault="00101538" w:rsidP="00101538">
            <w:pPr>
              <w:spacing w:before="50" w:after="0" w:line="240" w:lineRule="auto"/>
              <w:ind w:left="197" w:right="-20"/>
              <w:jc w:val="center"/>
              <w:rPr>
                <w:rFonts w:ascii="Times New Roman" w:eastAsia="Times New Roman" w:hAnsi="Times New Roman" w:cs="Times New Roman"/>
                <w:sz w:val="18"/>
                <w:szCs w:val="18"/>
              </w:rPr>
            </w:pPr>
          </w:p>
        </w:tc>
        <w:tc>
          <w:tcPr>
            <w:tcW w:w="103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D275B" w14:textId="77777777" w:rsidR="00101538" w:rsidRDefault="00101538" w:rsidP="00101538">
            <w:pPr>
              <w:spacing w:before="50"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i/>
                <w:sz w:val="18"/>
                <w:szCs w:val="18"/>
              </w:rPr>
              <w:t>(If yes, list the name(s) of the agency or component and topic number in the space provided below.)</w:t>
            </w:r>
          </w:p>
          <w:p w14:paraId="7A1B9A8F" w14:textId="77777777" w:rsidR="00101538" w:rsidRDefault="00101538" w:rsidP="00101538">
            <w:pPr>
              <w:tabs>
                <w:tab w:val="left" w:pos="5640"/>
              </w:tabs>
              <w:spacing w:before="56" w:after="0" w:line="240" w:lineRule="auto"/>
              <w:ind w:left="1240"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Agency</w:t>
            </w:r>
            <w:r>
              <w:rPr>
                <w:rFonts w:ascii="Times New Roman" w:eastAsia="Times New Roman" w:hAnsi="Times New Roman" w:cs="Times New Roman"/>
                <w:sz w:val="18"/>
                <w:szCs w:val="18"/>
              </w:rPr>
              <w:tab/>
              <w:t>Topic Number</w:t>
            </w:r>
          </w:p>
        </w:tc>
      </w:tr>
      <w:tr w:rsidR="00101538" w14:paraId="657CC796" w14:textId="77777777" w:rsidTr="5C4D3FAD">
        <w:trPr>
          <w:gridAfter w:val="3"/>
          <w:wAfter w:w="11736" w:type="dxa"/>
          <w:trHeight w:hRule="exact" w:val="550"/>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48DEC"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J.</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656F00" w14:textId="77777777" w:rsidR="00101538" w:rsidRPr="004C496B" w:rsidRDefault="00101538" w:rsidP="00101538">
            <w:pPr>
              <w:spacing w:before="50" w:after="0" w:line="240" w:lineRule="auto"/>
              <w:ind w:left="95" w:right="-20"/>
              <w:rPr>
                <w:rFonts w:ascii="Times New Roman" w:eastAsia="Times New Roman" w:hAnsi="Times New Roman" w:cs="Times New Roman"/>
                <w:i/>
                <w:sz w:val="18"/>
                <w:szCs w:val="18"/>
              </w:rPr>
            </w:pPr>
            <w:r w:rsidRPr="005E66E6">
              <w:rPr>
                <w:rFonts w:ascii="Times New Roman" w:eastAsia="Times New Roman" w:hAnsi="Times New Roman" w:cs="Times New Roman"/>
                <w:sz w:val="18"/>
                <w:szCs w:val="18"/>
              </w:rPr>
              <w:t>Is this project Manufacturing-Related?</w:t>
            </w:r>
            <w:r>
              <w:rPr>
                <w:rFonts w:ascii="Times New Roman" w:eastAsia="Times New Roman" w:hAnsi="Times New Roman" w:cs="Times New Roman"/>
                <w:sz w:val="18"/>
                <w:szCs w:val="18"/>
              </w:rPr>
              <w:t xml:space="preserve"> </w:t>
            </w:r>
            <w:r w:rsidRPr="005E66E6">
              <w:rPr>
                <w:rFonts w:ascii="Times New Roman" w:eastAsia="Times New Roman" w:hAnsi="Times New Roman" w:cs="Times New Roman"/>
                <w:i/>
                <w:sz w:val="18"/>
                <w:szCs w:val="18"/>
              </w:rPr>
              <w:t>Meaning relating to: (i) manufacturing processes, equipment and systems; or (ii) manufacturing workforce skills and protection as defined in Executive Order 13329.)</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602BCA" w14:textId="77777777" w:rsidR="00101538" w:rsidRPr="005E66E6" w:rsidRDefault="00101538" w:rsidP="00101538">
            <w:pPr>
              <w:jc w:val="center"/>
            </w:pPr>
            <w:r w:rsidRPr="005E66E6">
              <w:rPr>
                <w:rFonts w:ascii="Times New Roman" w:eastAsia="Times New Roman" w:hAnsi="Times New Roman" w:cs="Times New Roman"/>
                <w:sz w:val="18"/>
                <w:szCs w:val="18"/>
              </w:rPr>
              <w:t>YES / NO</w:t>
            </w:r>
          </w:p>
        </w:tc>
      </w:tr>
      <w:tr w:rsidR="00101538" w14:paraId="67C64ABB" w14:textId="77777777" w:rsidTr="5C4D3FAD">
        <w:trPr>
          <w:gridAfter w:val="3"/>
          <w:wAfter w:w="11736" w:type="dxa"/>
          <w:trHeight w:hRule="exact" w:val="550"/>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1B236"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K.</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EB0F5" w14:textId="77777777" w:rsidR="00101538" w:rsidRDefault="00101538" w:rsidP="00101538">
            <w:pPr>
              <w:spacing w:before="50" w:after="0" w:line="240" w:lineRule="auto"/>
              <w:ind w:left="95" w:right="-20"/>
              <w:rPr>
                <w:rFonts w:ascii="Times New Roman" w:eastAsia="Times New Roman" w:hAnsi="Times New Roman" w:cs="Times New Roman"/>
                <w:i/>
                <w:sz w:val="18"/>
                <w:szCs w:val="18"/>
              </w:rPr>
            </w:pPr>
            <w:r w:rsidRPr="005E66E6">
              <w:rPr>
                <w:rFonts w:ascii="Times New Roman" w:eastAsia="Times New Roman" w:hAnsi="Times New Roman" w:cs="Times New Roman"/>
                <w:sz w:val="18"/>
                <w:szCs w:val="18"/>
              </w:rPr>
              <w:t>Is this project related to Energy Efficiency or Renewable Energy?</w:t>
            </w:r>
            <w:r>
              <w:rPr>
                <w:rFonts w:ascii="Times New Roman" w:eastAsia="Times New Roman" w:hAnsi="Times New Roman" w:cs="Times New Roman"/>
                <w:sz w:val="18"/>
                <w:szCs w:val="18"/>
              </w:rPr>
              <w:t xml:space="preserve"> </w:t>
            </w:r>
            <w:r w:rsidRPr="005E66E6">
              <w:rPr>
                <w:rFonts w:ascii="Times New Roman" w:eastAsia="Times New Roman" w:hAnsi="Times New Roman" w:cs="Times New Roman"/>
                <w:i/>
                <w:sz w:val="18"/>
                <w:szCs w:val="18"/>
              </w:rPr>
              <w:t xml:space="preserve">(As defined in the Energy Independence and </w:t>
            </w:r>
          </w:p>
          <w:p w14:paraId="5777A435" w14:textId="77777777" w:rsidR="00101538" w:rsidRPr="005E66E6" w:rsidRDefault="00101538" w:rsidP="00101538">
            <w:pPr>
              <w:spacing w:before="50" w:after="0" w:line="240" w:lineRule="auto"/>
              <w:ind w:left="95" w:right="-20"/>
              <w:rPr>
                <w:rFonts w:ascii="Times New Roman" w:eastAsia="Times New Roman" w:hAnsi="Times New Roman" w:cs="Times New Roman"/>
                <w:sz w:val="18"/>
                <w:szCs w:val="18"/>
              </w:rPr>
            </w:pPr>
            <w:r w:rsidRPr="005E66E6">
              <w:rPr>
                <w:rFonts w:ascii="Times New Roman" w:eastAsia="Times New Roman" w:hAnsi="Times New Roman" w:cs="Times New Roman"/>
                <w:i/>
                <w:sz w:val="18"/>
                <w:szCs w:val="18"/>
              </w:rPr>
              <w:t>Security Act of 2007 (Act) P.L. 110-140)</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3732D" w14:textId="77777777" w:rsidR="00101538" w:rsidRPr="005E66E6" w:rsidRDefault="00101538" w:rsidP="00101538">
            <w:pPr>
              <w:jc w:val="center"/>
            </w:pPr>
            <w:r w:rsidRPr="005E66E6">
              <w:rPr>
                <w:rFonts w:ascii="Times New Roman" w:eastAsia="Times New Roman" w:hAnsi="Times New Roman" w:cs="Times New Roman"/>
                <w:sz w:val="18"/>
                <w:szCs w:val="18"/>
              </w:rPr>
              <w:t>YES / NO</w:t>
            </w:r>
          </w:p>
        </w:tc>
      </w:tr>
      <w:tr w:rsidR="00101538" w14:paraId="160EA927" w14:textId="77777777" w:rsidTr="5C4D3FAD">
        <w:trPr>
          <w:gridAfter w:val="3"/>
          <w:wAfter w:w="11736" w:type="dxa"/>
          <w:trHeight w:hRule="exact" w:val="362"/>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DC96A" w14:textId="34B5B73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L</w:t>
            </w:r>
            <w:r w:rsidR="00F029E5">
              <w:rPr>
                <w:rFonts w:ascii="Times New Roman" w:eastAsia="Times New Roman" w:hAnsi="Times New Roman" w:cs="Times New Roman"/>
                <w:sz w:val="18"/>
                <w:szCs w:val="18"/>
              </w:rPr>
              <w:t>.</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4CD6A" w14:textId="77777777" w:rsidR="00101538" w:rsidRPr="005E66E6" w:rsidRDefault="00101538" w:rsidP="00101538">
            <w:pPr>
              <w:spacing w:before="50" w:after="0" w:line="240" w:lineRule="auto"/>
              <w:ind w:left="95" w:right="-20"/>
              <w:rPr>
                <w:rFonts w:ascii="Times New Roman" w:eastAsia="Times New Roman" w:hAnsi="Times New Roman" w:cs="Times New Roman"/>
                <w:sz w:val="18"/>
                <w:szCs w:val="18"/>
              </w:rPr>
            </w:pPr>
            <w:r w:rsidRPr="005E66E6">
              <w:rPr>
                <w:rFonts w:ascii="Times New Roman" w:eastAsia="Times New Roman" w:hAnsi="Times New Roman" w:cs="Times New Roman"/>
                <w:sz w:val="18"/>
                <w:szCs w:val="18"/>
              </w:rPr>
              <w:t>Has your company received Federal &amp; State Technology Partnership Program (FAST) Assistance?</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91030" w14:textId="77777777" w:rsidR="00101538" w:rsidRPr="005E66E6" w:rsidRDefault="00101538" w:rsidP="00101538">
            <w:pPr>
              <w:jc w:val="center"/>
            </w:pPr>
            <w:r w:rsidRPr="005E66E6">
              <w:rPr>
                <w:rFonts w:ascii="Times New Roman" w:eastAsia="Times New Roman" w:hAnsi="Times New Roman" w:cs="Times New Roman"/>
                <w:sz w:val="18"/>
                <w:szCs w:val="18"/>
              </w:rPr>
              <w:t>YES / NO</w:t>
            </w:r>
          </w:p>
        </w:tc>
      </w:tr>
      <w:tr w:rsidR="00101538" w14:paraId="7EBC12E0" w14:textId="77777777" w:rsidTr="5C4D3FAD">
        <w:trPr>
          <w:gridAfter w:val="3"/>
          <w:wAfter w:w="11736" w:type="dxa"/>
          <w:trHeight w:hRule="exact" w:val="505"/>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BFAFC"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M.</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869C4" w14:textId="77777777" w:rsidR="00101538" w:rsidRPr="005E66E6" w:rsidRDefault="00101538" w:rsidP="00101538">
            <w:pPr>
              <w:spacing w:before="50" w:after="0" w:line="205" w:lineRule="exact"/>
              <w:ind w:left="95" w:right="-20"/>
              <w:rPr>
                <w:rFonts w:ascii="Times New Roman" w:eastAsia="Times New Roman" w:hAnsi="Times New Roman" w:cs="Times New Roman"/>
                <w:sz w:val="18"/>
                <w:szCs w:val="18"/>
              </w:rPr>
            </w:pPr>
            <w:r w:rsidRPr="005E66E6">
              <w:rPr>
                <w:rFonts w:ascii="Times New Roman" w:eastAsia="Times New Roman" w:hAnsi="Times New Roman" w:cs="Times New Roman"/>
                <w:sz w:val="18"/>
                <w:szCs w:val="18"/>
              </w:rPr>
              <w:t>Has any individual in your company or your company been convicted of a fraud-related crime invol</w:t>
            </w:r>
            <w:r>
              <w:rPr>
                <w:rFonts w:ascii="Times New Roman" w:eastAsia="Times New Roman" w:hAnsi="Times New Roman" w:cs="Times New Roman"/>
                <w:sz w:val="18"/>
                <w:szCs w:val="18"/>
              </w:rPr>
              <w:t xml:space="preserve">ving funding received under the </w:t>
            </w:r>
            <w:r w:rsidRPr="005E66E6">
              <w:rPr>
                <w:rFonts w:ascii="Times New Roman" w:eastAsia="Times New Roman" w:hAnsi="Times New Roman" w:cs="Times New Roman"/>
                <w:sz w:val="18"/>
                <w:szCs w:val="18"/>
              </w:rPr>
              <w:t>SBIR program or STTR program?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E6456" w14:textId="77777777" w:rsidR="00101538" w:rsidRPr="005E66E6" w:rsidRDefault="00101538" w:rsidP="00101538">
            <w:pPr>
              <w:jc w:val="center"/>
            </w:pPr>
            <w:r w:rsidRPr="005E66E6">
              <w:rPr>
                <w:rFonts w:ascii="Times New Roman" w:eastAsia="Times New Roman" w:hAnsi="Times New Roman" w:cs="Times New Roman"/>
                <w:sz w:val="18"/>
                <w:szCs w:val="18"/>
              </w:rPr>
              <w:t>YES / NO</w:t>
            </w:r>
          </w:p>
        </w:tc>
      </w:tr>
      <w:tr w:rsidR="00101538" w14:paraId="637EB87A" w14:textId="77777777" w:rsidTr="5C4D3FAD">
        <w:trPr>
          <w:gridAfter w:val="3"/>
          <w:wAfter w:w="11736" w:type="dxa"/>
          <w:trHeight w:hRule="exact" w:val="532"/>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D2133" w14:textId="77777777" w:rsidR="00101538" w:rsidRDefault="00101538" w:rsidP="00101538">
            <w:pPr>
              <w:spacing w:before="50" w:after="0" w:line="240" w:lineRule="auto"/>
              <w:ind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N.</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F64E4" w14:textId="77777777" w:rsidR="00101538" w:rsidRPr="005E66E6" w:rsidRDefault="00101538" w:rsidP="00101538">
            <w:pPr>
              <w:spacing w:before="74" w:after="0" w:line="180" w:lineRule="exact"/>
              <w:ind w:left="95" w:right="174"/>
              <w:rPr>
                <w:rFonts w:ascii="Times New Roman" w:eastAsia="Times New Roman" w:hAnsi="Times New Roman" w:cs="Times New Roman"/>
                <w:sz w:val="18"/>
                <w:szCs w:val="18"/>
              </w:rPr>
            </w:pPr>
            <w:r w:rsidRPr="005E66E6">
              <w:rPr>
                <w:rFonts w:ascii="Times New Roman" w:eastAsia="Times New Roman" w:hAnsi="Times New Roman" w:cs="Times New Roman"/>
                <w:sz w:val="18"/>
                <w:szCs w:val="18"/>
              </w:rPr>
              <w:t>Has any individual in your company or your company been found civilly liable for a fraud-related violation involving funding received under the SBIR program or STTR program?</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AE3D9F" w14:textId="77777777" w:rsidR="00101538" w:rsidRPr="005E66E6" w:rsidRDefault="00101538" w:rsidP="00101538">
            <w:pPr>
              <w:jc w:val="center"/>
            </w:pPr>
            <w:r w:rsidRPr="005E66E6">
              <w:rPr>
                <w:rFonts w:ascii="Times New Roman" w:eastAsia="Times New Roman" w:hAnsi="Times New Roman" w:cs="Times New Roman"/>
                <w:sz w:val="18"/>
                <w:szCs w:val="18"/>
              </w:rPr>
              <w:t>YES / NO</w:t>
            </w:r>
          </w:p>
        </w:tc>
      </w:tr>
      <w:tr w:rsidR="00101538" w14:paraId="0AE74617" w14:textId="77777777" w:rsidTr="5C4D3FAD">
        <w:trPr>
          <w:gridAfter w:val="3"/>
          <w:wAfter w:w="11736" w:type="dxa"/>
          <w:trHeight w:hRule="exact" w:val="362"/>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8179C" w14:textId="77777777" w:rsidR="00101538" w:rsidRDefault="00101538" w:rsidP="00101538">
            <w:r>
              <w:rPr>
                <w:rFonts w:ascii="Times New Roman" w:eastAsia="Times New Roman" w:hAnsi="Times New Roman" w:cs="Times New Roman"/>
                <w:sz w:val="18"/>
                <w:szCs w:val="18"/>
              </w:rPr>
              <w:t>O.</w:t>
            </w:r>
          </w:p>
        </w:tc>
        <w:tc>
          <w:tcPr>
            <w:tcW w:w="92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E75BF" w14:textId="77777777" w:rsidR="00101538" w:rsidRPr="005E66E6" w:rsidRDefault="00101538" w:rsidP="00101538">
            <w:pPr>
              <w:spacing w:before="50" w:after="0" w:line="240" w:lineRule="auto"/>
              <w:ind w:left="95" w:right="-20"/>
              <w:rPr>
                <w:rFonts w:ascii="Times New Roman" w:eastAsia="Times New Roman" w:hAnsi="Times New Roman" w:cs="Times New Roman"/>
                <w:sz w:val="18"/>
                <w:szCs w:val="18"/>
              </w:rPr>
            </w:pPr>
            <w:r w:rsidRPr="005E66E6">
              <w:rPr>
                <w:rFonts w:ascii="Times New Roman" w:eastAsia="Times New Roman" w:hAnsi="Times New Roman" w:cs="Times New Roman"/>
                <w:sz w:val="18"/>
                <w:szCs w:val="18"/>
              </w:rPr>
              <w:t>Is your company majority-owned by multiple venture capital operating companies, hedge funds, or private equity firms?</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7CB18" w14:textId="77777777" w:rsidR="00101538" w:rsidRPr="005E66E6" w:rsidRDefault="00101538" w:rsidP="00101538">
            <w:pPr>
              <w:jc w:val="center"/>
            </w:pPr>
            <w:r w:rsidRPr="005E66E6">
              <w:rPr>
                <w:rFonts w:ascii="Times New Roman" w:eastAsia="Times New Roman" w:hAnsi="Times New Roman" w:cs="Times New Roman"/>
                <w:sz w:val="18"/>
                <w:szCs w:val="18"/>
              </w:rPr>
              <w:t>YES / NO</w:t>
            </w:r>
          </w:p>
        </w:tc>
      </w:tr>
      <w:tr w:rsidR="00101538" w14:paraId="3FF3C2F4" w14:textId="77777777" w:rsidTr="5C4D3FAD">
        <w:trPr>
          <w:gridAfter w:val="3"/>
          <w:wAfter w:w="11736" w:type="dxa"/>
          <w:trHeight w:hRule="exact" w:val="632"/>
        </w:trPr>
        <w:tc>
          <w:tcPr>
            <w:tcW w:w="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8A92F" w14:textId="77777777" w:rsidR="00101538" w:rsidRDefault="00101538" w:rsidP="00101538"/>
        </w:tc>
        <w:tc>
          <w:tcPr>
            <w:tcW w:w="103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F5F31" w14:textId="1E46C94F" w:rsidR="00101538" w:rsidRPr="005E66E6" w:rsidRDefault="00101538" w:rsidP="00855FFF">
            <w:pPr>
              <w:spacing w:before="50" w:after="0" w:line="312" w:lineRule="auto"/>
              <w:ind w:left="95" w:right="369"/>
              <w:rPr>
                <w:rFonts w:ascii="Times New Roman" w:eastAsia="Times New Roman" w:hAnsi="Times New Roman" w:cs="Times New Roman"/>
                <w:sz w:val="18"/>
                <w:szCs w:val="18"/>
              </w:rPr>
            </w:pPr>
            <w:r w:rsidRPr="005E66E6">
              <w:rPr>
                <w:rFonts w:ascii="Times New Roman" w:eastAsia="Times New Roman" w:hAnsi="Times New Roman" w:cs="Times New Roman"/>
                <w:i/>
                <w:sz w:val="18"/>
                <w:szCs w:val="18"/>
              </w:rPr>
              <w:t>(Please note that the USDOT’s SBIR Program will not accept proposals from or make awards to small business concerns that are owned by such entities. Small business concerns with such ownership are ineligible to submit proposals under this solicitation.)</w:t>
            </w:r>
          </w:p>
        </w:tc>
      </w:tr>
      <w:tr w:rsidR="00101538" w14:paraId="042BB989" w14:textId="77777777" w:rsidTr="5C4D3FAD">
        <w:trPr>
          <w:gridAfter w:val="3"/>
          <w:wAfter w:w="11736" w:type="dxa"/>
          <w:trHeight w:hRule="exact" w:val="2413"/>
        </w:trPr>
        <w:tc>
          <w:tcPr>
            <w:tcW w:w="108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AD08D" w14:textId="77777777" w:rsidR="00101538" w:rsidRPr="00854993" w:rsidRDefault="00101538" w:rsidP="00101538">
            <w:pPr>
              <w:spacing w:after="0"/>
              <w:ind w:right="504"/>
              <w:jc w:val="both"/>
              <w:rPr>
                <w:rFonts w:ascii="Times New Roman" w:hAnsi="Times New Roman" w:cs="Times New Roman"/>
                <w:bCs/>
                <w:iCs/>
                <w:sz w:val="20"/>
                <w:szCs w:val="20"/>
              </w:rPr>
            </w:pPr>
            <w:r w:rsidRPr="00854993">
              <w:rPr>
                <w:rFonts w:ascii="Times New Roman" w:hAnsi="Times New Roman" w:cs="Times New Roman"/>
                <w:sz w:val="20"/>
                <w:szCs w:val="20"/>
              </w:rPr>
              <w:lastRenderedPageBreak/>
              <w:t xml:space="preserve">By </w:t>
            </w:r>
            <w:r>
              <w:rPr>
                <w:rFonts w:ascii="Times New Roman" w:hAnsi="Times New Roman" w:cs="Times New Roman"/>
                <w:sz w:val="20"/>
                <w:szCs w:val="20"/>
              </w:rPr>
              <w:t>signing</w:t>
            </w:r>
            <w:r w:rsidRPr="00854993">
              <w:rPr>
                <w:rFonts w:ascii="Times New Roman" w:hAnsi="Times New Roman" w:cs="Times New Roman"/>
                <w:sz w:val="20"/>
                <w:szCs w:val="20"/>
              </w:rPr>
              <w:t xml:space="preserve"> and submitting this proposal, I am representing on my own behalf, and on behalf of the SBIR applicant, that the information provided in this certification, the application, and all other information submitted in connection with this application, is true and correct as the date of the submission.  I acknowledge that any intentional or negligent misrepresentation of the information contained in this certification may result in criminal, civil or administrative sanctions, including but not limited to:  (1) fines, restitution and/or imprisonment under </w:t>
            </w:r>
            <w:r w:rsidRPr="00854993">
              <w:rPr>
                <w:rFonts w:ascii="Times New Roman" w:hAnsi="Times New Roman" w:cs="Times New Roman"/>
                <w:bCs/>
                <w:sz w:val="20"/>
                <w:szCs w:val="20"/>
              </w:rPr>
              <w:t xml:space="preserve">18 U.S.C. § 1001; (2) treble damages and civil penalties under the False Claims Act (31 U.S.C. § 3729 </w:t>
            </w:r>
            <w:r w:rsidRPr="00854993">
              <w:rPr>
                <w:rFonts w:ascii="Times New Roman" w:hAnsi="Times New Roman" w:cs="Times New Roman"/>
                <w:bCs/>
                <w:i/>
                <w:sz w:val="20"/>
                <w:szCs w:val="20"/>
              </w:rPr>
              <w:t>et seq.</w:t>
            </w:r>
            <w:r w:rsidRPr="00854993">
              <w:rPr>
                <w:rFonts w:ascii="Times New Roman" w:hAnsi="Times New Roman" w:cs="Times New Roman"/>
                <w:bCs/>
                <w:sz w:val="20"/>
                <w:szCs w:val="20"/>
              </w:rPr>
              <w:t xml:space="preserve">); (3) double damages and civil penalties under the Program Fraud Civil Remedies Act (31 U.S.C. § 3801 </w:t>
            </w:r>
            <w:r w:rsidRPr="00854993">
              <w:rPr>
                <w:rFonts w:ascii="Times New Roman" w:hAnsi="Times New Roman" w:cs="Times New Roman"/>
                <w:bCs/>
                <w:i/>
                <w:sz w:val="20"/>
                <w:szCs w:val="20"/>
              </w:rPr>
              <w:t>et seq.</w:t>
            </w:r>
            <w:r w:rsidRPr="00854993">
              <w:rPr>
                <w:rFonts w:ascii="Times New Roman" w:hAnsi="Times New Roman" w:cs="Times New Roman"/>
                <w:bCs/>
                <w:sz w:val="20"/>
                <w:szCs w:val="20"/>
              </w:rPr>
              <w:t>); (4) civil recovery of award funds, (5) suspension and/or debarment from all Federal procurement and non-procurement transactions (FAR Subpart 9.4 or 2 C.F.R. part 180); and (5) other administrative penalties including termination of SBIR awards.</w:t>
            </w:r>
          </w:p>
          <w:p w14:paraId="396F76C2" w14:textId="77777777" w:rsidR="00101538" w:rsidRDefault="00101538" w:rsidP="00101538">
            <w:pPr>
              <w:pStyle w:val="Footer"/>
              <w:tabs>
                <w:tab w:val="right" w:pos="4320"/>
                <w:tab w:val="left" w:pos="4680"/>
                <w:tab w:val="left" w:pos="5040"/>
                <w:tab w:val="right" w:pos="9288"/>
              </w:tabs>
              <w:rPr>
                <w:rFonts w:ascii="Times New Roman" w:eastAsia="Times New Roman" w:hAnsi="Times New Roman" w:cs="Times New Roman"/>
                <w:b/>
                <w:bCs/>
                <w:color w:val="FFFFFF"/>
                <w:sz w:val="18"/>
                <w:szCs w:val="18"/>
              </w:rPr>
            </w:pPr>
          </w:p>
        </w:tc>
      </w:tr>
      <w:tr w:rsidR="00101538" w14:paraId="4B1449C3" w14:textId="77777777" w:rsidTr="5C4D3FAD">
        <w:trPr>
          <w:gridAfter w:val="3"/>
          <w:wAfter w:w="11736" w:type="dxa"/>
          <w:trHeight w:hRule="exact" w:val="478"/>
        </w:trPr>
        <w:tc>
          <w:tcPr>
            <w:tcW w:w="5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797412" w14:textId="77777777" w:rsidR="00101538" w:rsidRDefault="00101538" w:rsidP="00F029E5">
            <w:pPr>
              <w:spacing w:after="0"/>
              <w:ind w:left="82" w:right="504"/>
              <w:jc w:val="both"/>
              <w:rPr>
                <w:rFonts w:ascii="Times New Roman" w:eastAsia="Times New Roman" w:hAnsi="Times New Roman" w:cs="Times New Roman"/>
                <w:b/>
                <w:bCs/>
                <w:color w:val="FFFFFF"/>
                <w:sz w:val="18"/>
                <w:szCs w:val="18"/>
              </w:rPr>
            </w:pPr>
            <w:r w:rsidRPr="00854993">
              <w:rPr>
                <w:rFonts w:ascii="Times New Roman" w:hAnsi="Times New Roman" w:cs="Times New Roman"/>
                <w:sz w:val="20"/>
                <w:szCs w:val="20"/>
              </w:rPr>
              <w:t>Principal Investigator</w:t>
            </w:r>
            <w:r>
              <w:rPr>
                <w:rFonts w:ascii="Times New Roman" w:hAnsi="Times New Roman" w:cs="Times New Roman"/>
                <w:sz w:val="20"/>
                <w:szCs w:val="20"/>
              </w:rPr>
              <w:t xml:space="preserve"> Name:</w:t>
            </w:r>
          </w:p>
        </w:tc>
        <w:tc>
          <w:tcPr>
            <w:tcW w:w="5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668BF6" w14:textId="77777777" w:rsidR="00101538" w:rsidRDefault="00101538" w:rsidP="00F029E5">
            <w:pPr>
              <w:spacing w:after="0" w:line="240" w:lineRule="auto"/>
              <w:ind w:left="95" w:right="-20"/>
              <w:rPr>
                <w:rFonts w:ascii="Times New Roman" w:eastAsia="Times New Roman" w:hAnsi="Times New Roman" w:cs="Times New Roman"/>
                <w:b/>
                <w:bCs/>
                <w:color w:val="FFFFFF"/>
                <w:sz w:val="18"/>
                <w:szCs w:val="18"/>
              </w:rPr>
            </w:pPr>
            <w:r w:rsidRPr="00854993">
              <w:rPr>
                <w:rFonts w:ascii="Times New Roman" w:hAnsi="Times New Roman" w:cs="Times New Roman"/>
                <w:sz w:val="20"/>
                <w:szCs w:val="20"/>
              </w:rPr>
              <w:t>Corporate/Business Official</w:t>
            </w:r>
            <w:r>
              <w:rPr>
                <w:rFonts w:ascii="Times New Roman" w:hAnsi="Times New Roman" w:cs="Times New Roman"/>
                <w:sz w:val="20"/>
                <w:szCs w:val="20"/>
              </w:rPr>
              <w:t xml:space="preserve"> Name:</w:t>
            </w:r>
          </w:p>
        </w:tc>
      </w:tr>
      <w:tr w:rsidR="00101538" w:rsidRPr="00854993" w14:paraId="1E68778F" w14:textId="77777777" w:rsidTr="5C4D3FAD">
        <w:trPr>
          <w:gridAfter w:val="3"/>
          <w:wAfter w:w="11736" w:type="dxa"/>
          <w:trHeight w:hRule="exact" w:val="397"/>
        </w:trPr>
        <w:tc>
          <w:tcPr>
            <w:tcW w:w="5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45E9F2B" w14:textId="77777777" w:rsidR="00101538" w:rsidRPr="00854993" w:rsidRDefault="0010153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Title:</w:t>
            </w:r>
          </w:p>
        </w:tc>
        <w:tc>
          <w:tcPr>
            <w:tcW w:w="5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D0D32F4" w14:textId="77777777" w:rsidR="00101538" w:rsidRPr="00854993" w:rsidRDefault="0010153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Title:</w:t>
            </w:r>
          </w:p>
        </w:tc>
      </w:tr>
      <w:tr w:rsidR="00101538" w:rsidRPr="00854993" w14:paraId="4E884BBC" w14:textId="77777777" w:rsidTr="5C4D3FAD">
        <w:trPr>
          <w:gridAfter w:val="3"/>
          <w:wAfter w:w="11736" w:type="dxa"/>
          <w:trHeight w:hRule="exact" w:val="402"/>
        </w:trPr>
        <w:tc>
          <w:tcPr>
            <w:tcW w:w="5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8BF7647" w14:textId="77777777" w:rsidR="00101538" w:rsidRPr="00854993" w:rsidRDefault="0010153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Address:</w:t>
            </w:r>
          </w:p>
        </w:tc>
        <w:tc>
          <w:tcPr>
            <w:tcW w:w="5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42946A7" w14:textId="77777777" w:rsidR="00101538" w:rsidRPr="00854993" w:rsidRDefault="0010153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Address:</w:t>
            </w:r>
          </w:p>
        </w:tc>
      </w:tr>
      <w:tr w:rsidR="00101538" w:rsidRPr="00854993" w14:paraId="2F4ABCA3" w14:textId="77777777" w:rsidTr="5C4D3FAD">
        <w:trPr>
          <w:gridAfter w:val="3"/>
          <w:wAfter w:w="11736" w:type="dxa"/>
          <w:trHeight w:hRule="exact" w:val="402"/>
        </w:trPr>
        <w:tc>
          <w:tcPr>
            <w:tcW w:w="5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CE47AF" w14:textId="77777777" w:rsidR="00101538" w:rsidRPr="00854993" w:rsidRDefault="0010153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Telephone Number:</w:t>
            </w:r>
          </w:p>
        </w:tc>
        <w:tc>
          <w:tcPr>
            <w:tcW w:w="5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DA0DCFD" w14:textId="77777777" w:rsidR="00101538" w:rsidRPr="00854993" w:rsidRDefault="0010153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Telephone Number:</w:t>
            </w:r>
          </w:p>
        </w:tc>
      </w:tr>
      <w:tr w:rsidR="00101538" w:rsidRPr="00854993" w14:paraId="2E768D3A" w14:textId="77777777" w:rsidTr="5C4D3FAD">
        <w:trPr>
          <w:gridAfter w:val="3"/>
          <w:wAfter w:w="11736" w:type="dxa"/>
          <w:trHeight w:hRule="exact" w:val="402"/>
        </w:trPr>
        <w:tc>
          <w:tcPr>
            <w:tcW w:w="5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133942D" w14:textId="77777777" w:rsidR="00101538" w:rsidRPr="00854993" w:rsidRDefault="0010153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Email:</w:t>
            </w:r>
          </w:p>
        </w:tc>
        <w:tc>
          <w:tcPr>
            <w:tcW w:w="5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2C86FD2" w14:textId="77777777" w:rsidR="00101538" w:rsidRPr="00854993" w:rsidRDefault="0010153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Email:</w:t>
            </w:r>
          </w:p>
        </w:tc>
      </w:tr>
      <w:tr w:rsidR="00101538" w:rsidRPr="00854993" w14:paraId="799B4C8F" w14:textId="77777777" w:rsidTr="5C4D3FAD">
        <w:trPr>
          <w:gridAfter w:val="3"/>
          <w:wAfter w:w="11736" w:type="dxa"/>
          <w:trHeight w:hRule="exact" w:val="402"/>
        </w:trPr>
        <w:tc>
          <w:tcPr>
            <w:tcW w:w="5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14BDEB" w14:textId="77777777" w:rsidR="00101538" w:rsidRPr="00854993" w:rsidRDefault="0010153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Signature:</w:t>
            </w:r>
          </w:p>
        </w:tc>
        <w:tc>
          <w:tcPr>
            <w:tcW w:w="5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C69DA9" w14:textId="77777777" w:rsidR="00101538" w:rsidRPr="00854993" w:rsidRDefault="0010153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Signature:</w:t>
            </w:r>
          </w:p>
        </w:tc>
      </w:tr>
      <w:tr w:rsidR="00101538" w:rsidRPr="00854993" w14:paraId="52DD8732" w14:textId="77777777" w:rsidTr="5C4D3FAD">
        <w:trPr>
          <w:gridAfter w:val="3"/>
          <w:wAfter w:w="11736" w:type="dxa"/>
          <w:trHeight w:hRule="exact" w:val="402"/>
        </w:trPr>
        <w:tc>
          <w:tcPr>
            <w:tcW w:w="57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5D506EE" w14:textId="77777777" w:rsidR="00101538" w:rsidRDefault="0093164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Date:</w:t>
            </w:r>
          </w:p>
        </w:tc>
        <w:tc>
          <w:tcPr>
            <w:tcW w:w="50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77B166" w14:textId="77777777" w:rsidR="00101538" w:rsidRDefault="00931648" w:rsidP="00F029E5">
            <w:pPr>
              <w:spacing w:after="0" w:line="240" w:lineRule="auto"/>
              <w:ind w:left="95" w:right="-20"/>
              <w:rPr>
                <w:rFonts w:ascii="Times New Roman" w:hAnsi="Times New Roman" w:cs="Times New Roman"/>
                <w:sz w:val="20"/>
                <w:szCs w:val="20"/>
              </w:rPr>
            </w:pPr>
            <w:r>
              <w:rPr>
                <w:rFonts w:ascii="Times New Roman" w:hAnsi="Times New Roman" w:cs="Times New Roman"/>
                <w:sz w:val="20"/>
                <w:szCs w:val="20"/>
              </w:rPr>
              <w:t>Date:</w:t>
            </w:r>
          </w:p>
        </w:tc>
      </w:tr>
    </w:tbl>
    <w:p w14:paraId="17986DA5" w14:textId="77777777" w:rsidR="00BF1D4D" w:rsidRDefault="00BF1D4D" w:rsidP="009B4837">
      <w:pPr>
        <w:tabs>
          <w:tab w:val="left" w:pos="4680"/>
          <w:tab w:val="left" w:pos="5040"/>
          <w:tab w:val="right" w:pos="9288"/>
        </w:tabs>
        <w:jc w:val="right"/>
        <w:rPr>
          <w:b/>
          <w:sz w:val="23"/>
          <w:szCs w:val="23"/>
        </w:rPr>
        <w:sectPr w:rsidR="00BF1D4D" w:rsidSect="00591F0E">
          <w:footerReference w:type="even" r:id="rId13"/>
          <w:footerReference w:type="default" r:id="rId14"/>
          <w:pgSz w:w="12240" w:h="15840" w:code="1"/>
          <w:pgMar w:top="720" w:right="720" w:bottom="720" w:left="720" w:header="144" w:footer="576" w:gutter="0"/>
          <w:cols w:space="720"/>
          <w:docGrid w:linePitch="299"/>
        </w:sectPr>
      </w:pPr>
    </w:p>
    <w:p w14:paraId="4DB31CAC" w14:textId="6E2FF3F3" w:rsidR="009B4837" w:rsidRPr="00AC2B74" w:rsidDel="009B4837" w:rsidRDefault="00AC2B74" w:rsidP="00AC2B74">
      <w:pPr>
        <w:tabs>
          <w:tab w:val="left" w:pos="4680"/>
          <w:tab w:val="left" w:pos="5040"/>
          <w:tab w:val="right" w:pos="9288"/>
        </w:tabs>
        <w:rPr>
          <w:b/>
          <w:sz w:val="23"/>
          <w:szCs w:val="23"/>
        </w:rPr>
      </w:pPr>
      <w:r w:rsidRPr="00AC2B74">
        <w:rPr>
          <w:b/>
          <w:caps/>
          <w:sz w:val="32"/>
          <w:szCs w:val="32"/>
        </w:rPr>
        <w:lastRenderedPageBreak/>
        <w:t>Appendix B: U.S. DOT SBIR Phase II/IIB Project Summary</w:t>
      </w:r>
    </w:p>
    <w:tbl>
      <w:tblPr>
        <w:tblW w:w="10800" w:type="dxa"/>
        <w:tblInd w:w="95" w:type="dxa"/>
        <w:tblLayout w:type="fixed"/>
        <w:tblCellMar>
          <w:left w:w="0" w:type="dxa"/>
          <w:right w:w="0" w:type="dxa"/>
        </w:tblCellMar>
        <w:tblLook w:val="01E0" w:firstRow="1" w:lastRow="1" w:firstColumn="1" w:lastColumn="1" w:noHBand="0" w:noVBand="0"/>
      </w:tblPr>
      <w:tblGrid>
        <w:gridCol w:w="10800"/>
      </w:tblGrid>
      <w:tr w:rsidR="009B4837" w:rsidRPr="003C7949" w14:paraId="52913563" w14:textId="77777777" w:rsidTr="00111D32">
        <w:trPr>
          <w:trHeight w:hRule="exact" w:val="839"/>
        </w:trPr>
        <w:tc>
          <w:tcPr>
            <w:tcW w:w="108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6A000F" w14:textId="77777777" w:rsidR="009B4837" w:rsidRPr="003C7949" w:rsidRDefault="009B4837" w:rsidP="00C3790B">
            <w:pPr>
              <w:spacing w:before="50" w:after="0" w:line="240" w:lineRule="auto"/>
              <w:ind w:left="95" w:right="-20"/>
              <w:rPr>
                <w:rFonts w:ascii="Times New Roman" w:eastAsia="Times New Roman" w:hAnsi="Times New Roman" w:cs="Times New Roman"/>
                <w:sz w:val="40"/>
                <w:szCs w:val="40"/>
              </w:rPr>
            </w:pPr>
            <w:r w:rsidRPr="003C7949">
              <w:rPr>
                <w:rFonts w:ascii="Times New Roman" w:eastAsia="Times New Roman" w:hAnsi="Times New Roman" w:cs="Times New Roman"/>
                <w:sz w:val="40"/>
                <w:szCs w:val="40"/>
              </w:rPr>
              <w:t>Project Summary</w:t>
            </w:r>
          </w:p>
        </w:tc>
      </w:tr>
      <w:tr w:rsidR="009B4837" w14:paraId="22C826FA" w14:textId="77777777" w:rsidTr="00111D32">
        <w:trPr>
          <w:trHeight w:hRule="exact" w:val="659"/>
        </w:trPr>
        <w:tc>
          <w:tcPr>
            <w:tcW w:w="10800" w:type="dxa"/>
            <w:tcBorders>
              <w:top w:val="single" w:sz="4" w:space="0" w:color="000000"/>
              <w:left w:val="single" w:sz="4" w:space="0" w:color="000000"/>
              <w:bottom w:val="single" w:sz="4" w:space="0" w:color="000000"/>
              <w:right w:val="single" w:sz="4" w:space="0" w:color="000000"/>
            </w:tcBorders>
            <w:shd w:val="clear" w:color="auto" w:fill="404040"/>
          </w:tcPr>
          <w:p w14:paraId="27B9ED0F" w14:textId="76AC3196" w:rsidR="009B4837" w:rsidRDefault="009B4837" w:rsidP="00C3790B">
            <w:pPr>
              <w:spacing w:before="70" w:after="0" w:line="240" w:lineRule="auto"/>
              <w:ind w:left="95" w:right="-20"/>
              <w:rPr>
                <w:rFonts w:ascii="Times New Roman" w:eastAsia="Times New Roman" w:hAnsi="Times New Roman" w:cs="Times New Roman"/>
                <w:sz w:val="18"/>
                <w:szCs w:val="18"/>
              </w:rPr>
            </w:pPr>
            <w:r w:rsidRPr="00701F71">
              <w:rPr>
                <w:rFonts w:ascii="Times New Roman" w:eastAsia="Times New Roman" w:hAnsi="Times New Roman" w:cs="Times New Roman"/>
                <w:b/>
                <w:bCs/>
                <w:color w:val="FFFFFF"/>
                <w:sz w:val="20"/>
                <w:szCs w:val="18"/>
              </w:rPr>
              <w:t xml:space="preserve">Abstract (Limited to two hundred words in this space only. The Project Summary of successful proposals may be published by the U.S. DOT and, therefore, shall not contain classified or proprietary </w:t>
            </w:r>
            <w:r w:rsidR="00855FFF">
              <w:rPr>
                <w:rFonts w:ascii="Times New Roman" w:eastAsia="Times New Roman" w:hAnsi="Times New Roman" w:cs="Times New Roman"/>
                <w:b/>
                <w:bCs/>
                <w:color w:val="FFFFFF"/>
                <w:sz w:val="20"/>
                <w:szCs w:val="18"/>
              </w:rPr>
              <w:t>information.)</w:t>
            </w:r>
          </w:p>
        </w:tc>
      </w:tr>
      <w:tr w:rsidR="009B4837" w14:paraId="09B48599" w14:textId="77777777" w:rsidTr="00111D32">
        <w:trPr>
          <w:trHeight w:hRule="exact" w:val="5402"/>
        </w:trPr>
        <w:tc>
          <w:tcPr>
            <w:tcW w:w="10800" w:type="dxa"/>
            <w:tcBorders>
              <w:top w:val="single" w:sz="4" w:space="0" w:color="000000"/>
              <w:left w:val="single" w:sz="4" w:space="0" w:color="000000"/>
              <w:bottom w:val="single" w:sz="4" w:space="0" w:color="000000"/>
              <w:right w:val="single" w:sz="4" w:space="0" w:color="000000"/>
            </w:tcBorders>
          </w:tcPr>
          <w:p w14:paraId="738C0614" w14:textId="77777777" w:rsidR="009B4837" w:rsidRDefault="009B4837" w:rsidP="00C3790B">
            <w:pPr>
              <w:spacing w:before="2" w:after="0" w:line="160" w:lineRule="exact"/>
              <w:rPr>
                <w:sz w:val="16"/>
                <w:szCs w:val="16"/>
              </w:rPr>
            </w:pPr>
          </w:p>
          <w:p w14:paraId="5DD2357C" w14:textId="77777777" w:rsidR="009B4837" w:rsidRDefault="009B4837" w:rsidP="00C3790B">
            <w:pPr>
              <w:spacing w:after="0" w:line="200" w:lineRule="exact"/>
              <w:rPr>
                <w:sz w:val="20"/>
                <w:szCs w:val="20"/>
              </w:rPr>
            </w:pPr>
          </w:p>
          <w:p w14:paraId="645AB893" w14:textId="77777777" w:rsidR="009B4837" w:rsidRDefault="009B4837" w:rsidP="00C3790B">
            <w:pPr>
              <w:spacing w:after="0" w:line="200" w:lineRule="exact"/>
              <w:rPr>
                <w:sz w:val="20"/>
                <w:szCs w:val="20"/>
              </w:rPr>
            </w:pPr>
          </w:p>
          <w:p w14:paraId="0767DA23" w14:textId="77777777" w:rsidR="009B4837" w:rsidRDefault="009B4837" w:rsidP="00C3790B">
            <w:pPr>
              <w:spacing w:after="0" w:line="200" w:lineRule="exact"/>
              <w:rPr>
                <w:sz w:val="20"/>
                <w:szCs w:val="20"/>
              </w:rPr>
            </w:pPr>
          </w:p>
          <w:p w14:paraId="3628386C" w14:textId="77777777" w:rsidR="009B4837" w:rsidRDefault="009B4837" w:rsidP="00C3790B">
            <w:pPr>
              <w:spacing w:after="0" w:line="200" w:lineRule="exact"/>
              <w:rPr>
                <w:sz w:val="20"/>
                <w:szCs w:val="20"/>
              </w:rPr>
            </w:pPr>
          </w:p>
          <w:p w14:paraId="40095A8E" w14:textId="77777777" w:rsidR="009B4837" w:rsidRDefault="009B4837" w:rsidP="00C3790B">
            <w:pPr>
              <w:spacing w:after="0" w:line="200" w:lineRule="exact"/>
              <w:rPr>
                <w:sz w:val="20"/>
                <w:szCs w:val="20"/>
              </w:rPr>
            </w:pPr>
          </w:p>
          <w:p w14:paraId="41E3D2D3" w14:textId="77777777" w:rsidR="009B4837" w:rsidRDefault="009B4837" w:rsidP="00C3790B">
            <w:pPr>
              <w:spacing w:after="0" w:line="200" w:lineRule="exact"/>
              <w:rPr>
                <w:sz w:val="20"/>
                <w:szCs w:val="20"/>
              </w:rPr>
            </w:pPr>
          </w:p>
          <w:p w14:paraId="5C1BCF4D" w14:textId="77777777" w:rsidR="009B4837" w:rsidRDefault="009B4837" w:rsidP="00C3790B">
            <w:pPr>
              <w:spacing w:after="0" w:line="200" w:lineRule="exact"/>
              <w:rPr>
                <w:sz w:val="20"/>
                <w:szCs w:val="20"/>
              </w:rPr>
            </w:pPr>
          </w:p>
          <w:p w14:paraId="31ECB755" w14:textId="77777777" w:rsidR="009B4837" w:rsidRDefault="009B4837" w:rsidP="00C3790B">
            <w:pPr>
              <w:spacing w:after="0" w:line="200" w:lineRule="exact"/>
              <w:rPr>
                <w:sz w:val="20"/>
                <w:szCs w:val="20"/>
              </w:rPr>
            </w:pPr>
          </w:p>
          <w:p w14:paraId="6142031B" w14:textId="77777777" w:rsidR="009B4837" w:rsidRDefault="009B4837" w:rsidP="00C3790B">
            <w:pPr>
              <w:spacing w:after="0" w:line="200" w:lineRule="exact"/>
              <w:rPr>
                <w:sz w:val="20"/>
                <w:szCs w:val="20"/>
              </w:rPr>
            </w:pPr>
          </w:p>
          <w:p w14:paraId="3C7E0ABC" w14:textId="77777777" w:rsidR="009B4837" w:rsidRDefault="009B4837" w:rsidP="00C3790B">
            <w:pPr>
              <w:spacing w:after="0" w:line="200" w:lineRule="exact"/>
              <w:rPr>
                <w:sz w:val="20"/>
                <w:szCs w:val="20"/>
              </w:rPr>
            </w:pPr>
          </w:p>
          <w:p w14:paraId="4A6EA5AA" w14:textId="77777777" w:rsidR="009B4837" w:rsidRDefault="004A35CF" w:rsidP="004A35CF">
            <w:pPr>
              <w:tabs>
                <w:tab w:val="left" w:pos="2445"/>
              </w:tabs>
              <w:spacing w:after="0" w:line="200" w:lineRule="exact"/>
              <w:rPr>
                <w:sz w:val="20"/>
                <w:szCs w:val="20"/>
              </w:rPr>
            </w:pPr>
            <w:r>
              <w:rPr>
                <w:sz w:val="20"/>
                <w:szCs w:val="20"/>
              </w:rPr>
              <w:tab/>
            </w:r>
          </w:p>
          <w:p w14:paraId="11D63CA8" w14:textId="77777777" w:rsidR="009B4837" w:rsidRDefault="009B4837" w:rsidP="00C3790B">
            <w:pPr>
              <w:spacing w:after="0" w:line="200" w:lineRule="exact"/>
              <w:rPr>
                <w:sz w:val="20"/>
                <w:szCs w:val="20"/>
              </w:rPr>
            </w:pPr>
          </w:p>
          <w:p w14:paraId="62E1C0F6" w14:textId="77777777" w:rsidR="009B4837" w:rsidRDefault="009B4837" w:rsidP="00C3790B">
            <w:pPr>
              <w:spacing w:after="0"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 </w:t>
            </w:r>
          </w:p>
        </w:tc>
      </w:tr>
      <w:tr w:rsidR="009B4837" w14:paraId="5EE2B17E" w14:textId="77777777" w:rsidTr="00111D32">
        <w:trPr>
          <w:trHeight w:hRule="exact" w:val="402"/>
        </w:trPr>
        <w:tc>
          <w:tcPr>
            <w:tcW w:w="10800" w:type="dxa"/>
            <w:tcBorders>
              <w:top w:val="single" w:sz="4" w:space="0" w:color="000000"/>
              <w:left w:val="single" w:sz="4" w:space="0" w:color="000000"/>
              <w:bottom w:val="single" w:sz="4" w:space="0" w:color="000000"/>
              <w:right w:val="single" w:sz="4" w:space="0" w:color="000000"/>
            </w:tcBorders>
            <w:shd w:val="clear" w:color="auto" w:fill="404040"/>
          </w:tcPr>
          <w:p w14:paraId="6D75E518" w14:textId="19C8DF53" w:rsidR="009B4837" w:rsidRDefault="009B4837" w:rsidP="00C3790B">
            <w:pPr>
              <w:spacing w:before="70" w:after="0" w:line="240" w:lineRule="auto"/>
              <w:ind w:left="95" w:right="-20"/>
              <w:rPr>
                <w:rFonts w:ascii="Times New Roman" w:eastAsia="Times New Roman" w:hAnsi="Times New Roman" w:cs="Times New Roman"/>
                <w:sz w:val="18"/>
                <w:szCs w:val="18"/>
              </w:rPr>
            </w:pPr>
            <w:r w:rsidRPr="00701F71">
              <w:rPr>
                <w:rFonts w:ascii="Times New Roman" w:eastAsia="Times New Roman" w:hAnsi="Times New Roman" w:cs="Times New Roman"/>
                <w:b/>
                <w:bCs/>
                <w:color w:val="FFFFFF"/>
                <w:sz w:val="20"/>
                <w:szCs w:val="18"/>
              </w:rPr>
              <w:t>Anticipated Results/Potential Com</w:t>
            </w:r>
            <w:r w:rsidR="00855FFF">
              <w:rPr>
                <w:rFonts w:ascii="Times New Roman" w:eastAsia="Times New Roman" w:hAnsi="Times New Roman" w:cs="Times New Roman"/>
                <w:b/>
                <w:bCs/>
                <w:color w:val="FFFFFF"/>
                <w:sz w:val="20"/>
                <w:szCs w:val="18"/>
              </w:rPr>
              <w:t>mercial Applications of Results</w:t>
            </w:r>
          </w:p>
        </w:tc>
      </w:tr>
      <w:tr w:rsidR="009B4837" w14:paraId="1A645AB0" w14:textId="77777777" w:rsidTr="00111D32">
        <w:trPr>
          <w:trHeight w:hRule="exact" w:val="3007"/>
        </w:trPr>
        <w:tc>
          <w:tcPr>
            <w:tcW w:w="10800" w:type="dxa"/>
            <w:tcBorders>
              <w:top w:val="single" w:sz="4" w:space="0" w:color="000000"/>
              <w:left w:val="single" w:sz="4" w:space="0" w:color="000000"/>
              <w:bottom w:val="single" w:sz="4" w:space="0" w:color="000000"/>
              <w:right w:val="single" w:sz="4" w:space="0" w:color="000000"/>
            </w:tcBorders>
          </w:tcPr>
          <w:p w14:paraId="39C01EA4" w14:textId="77777777" w:rsidR="009B4837" w:rsidRDefault="009B4837" w:rsidP="00C3790B"/>
        </w:tc>
      </w:tr>
      <w:tr w:rsidR="009B4837" w14:paraId="3CB32A48" w14:textId="77777777" w:rsidTr="00111D32">
        <w:trPr>
          <w:trHeight w:hRule="exact" w:val="402"/>
        </w:trPr>
        <w:tc>
          <w:tcPr>
            <w:tcW w:w="10800" w:type="dxa"/>
            <w:tcBorders>
              <w:top w:val="single" w:sz="4" w:space="0" w:color="000000"/>
              <w:left w:val="single" w:sz="4" w:space="0" w:color="000000"/>
              <w:bottom w:val="single" w:sz="4" w:space="0" w:color="000000"/>
              <w:right w:val="single" w:sz="4" w:space="0" w:color="000000"/>
            </w:tcBorders>
            <w:shd w:val="clear" w:color="auto" w:fill="404040"/>
          </w:tcPr>
          <w:p w14:paraId="16F7D500" w14:textId="77777777" w:rsidR="009B4837" w:rsidRDefault="009B4837" w:rsidP="00C3790B">
            <w:pPr>
              <w:spacing w:before="70" w:after="0" w:line="240" w:lineRule="auto"/>
              <w:ind w:left="95" w:right="-20"/>
              <w:rPr>
                <w:rFonts w:ascii="Times New Roman" w:eastAsia="Times New Roman" w:hAnsi="Times New Roman" w:cs="Times New Roman"/>
                <w:sz w:val="18"/>
                <w:szCs w:val="18"/>
              </w:rPr>
            </w:pPr>
            <w:r w:rsidRPr="00701F71">
              <w:rPr>
                <w:rFonts w:ascii="Times New Roman" w:eastAsia="Times New Roman" w:hAnsi="Times New Roman" w:cs="Times New Roman"/>
                <w:b/>
                <w:bCs/>
                <w:color w:val="FFFFFF"/>
                <w:sz w:val="20"/>
                <w:szCs w:val="18"/>
              </w:rPr>
              <w:t>Keywords</w:t>
            </w:r>
          </w:p>
        </w:tc>
      </w:tr>
      <w:tr w:rsidR="009B4837" w14:paraId="379E10D9" w14:textId="77777777" w:rsidTr="00111D32">
        <w:trPr>
          <w:trHeight w:hRule="exact" w:val="947"/>
        </w:trPr>
        <w:tc>
          <w:tcPr>
            <w:tcW w:w="10800" w:type="dxa"/>
            <w:tcBorders>
              <w:top w:val="single" w:sz="4" w:space="0" w:color="000000"/>
              <w:left w:val="single" w:sz="4" w:space="0" w:color="000000"/>
              <w:bottom w:val="single" w:sz="4" w:space="0" w:color="000000"/>
              <w:right w:val="single" w:sz="4" w:space="0" w:color="000000"/>
            </w:tcBorders>
          </w:tcPr>
          <w:p w14:paraId="4069D85C" w14:textId="77777777" w:rsidR="009B4837" w:rsidRDefault="009B4837" w:rsidP="00C3790B"/>
        </w:tc>
      </w:tr>
    </w:tbl>
    <w:p w14:paraId="45F91CFD" w14:textId="77777777" w:rsidR="00BF1D4D" w:rsidRDefault="00BF1D4D">
      <w:pPr>
        <w:rPr>
          <w:b/>
          <w:sz w:val="23"/>
          <w:szCs w:val="23"/>
        </w:rPr>
        <w:sectPr w:rsidR="00BF1D4D" w:rsidSect="00215D24">
          <w:pgSz w:w="12240" w:h="15840" w:code="1"/>
          <w:pgMar w:top="720" w:right="720" w:bottom="720" w:left="720" w:header="144" w:footer="144" w:gutter="0"/>
          <w:cols w:space="720"/>
          <w:docGrid w:linePitch="299"/>
        </w:sectPr>
      </w:pPr>
    </w:p>
    <w:p w14:paraId="43598FB9" w14:textId="79A9E75C" w:rsidR="00AC5E97" w:rsidRPr="00AC2B74" w:rsidRDefault="00AC2B74" w:rsidP="00AC2B74">
      <w:pPr>
        <w:spacing w:after="0"/>
        <w:rPr>
          <w:rFonts w:ascii="Times New Roman" w:hAnsi="Times New Roman" w:cs="Times New Roman"/>
          <w:b/>
          <w:sz w:val="24"/>
          <w:szCs w:val="24"/>
        </w:rPr>
      </w:pPr>
      <w:r w:rsidRPr="00AC2B74">
        <w:rPr>
          <w:b/>
          <w:caps/>
          <w:sz w:val="32"/>
          <w:szCs w:val="32"/>
        </w:rPr>
        <w:lastRenderedPageBreak/>
        <w:t xml:space="preserve">Appendix </w:t>
      </w:r>
      <w:r>
        <w:rPr>
          <w:b/>
          <w:caps/>
          <w:sz w:val="32"/>
          <w:szCs w:val="32"/>
        </w:rPr>
        <w:t>C</w:t>
      </w:r>
      <w:r w:rsidRPr="00AC2B74">
        <w:rPr>
          <w:b/>
          <w:caps/>
          <w:sz w:val="32"/>
          <w:szCs w:val="32"/>
        </w:rPr>
        <w:t xml:space="preserve">: U.S. DOT SBIR Phase II/IIB </w:t>
      </w:r>
      <w:r>
        <w:rPr>
          <w:b/>
          <w:caps/>
          <w:sz w:val="32"/>
          <w:szCs w:val="32"/>
        </w:rPr>
        <w:t xml:space="preserve">COST &amp; PRICING PROPOSAL </w:t>
      </w:r>
    </w:p>
    <w:p w14:paraId="37647BDD" w14:textId="77777777" w:rsidR="00AC5E97" w:rsidRDefault="00AC5E97" w:rsidP="00AC5E97">
      <w:pPr>
        <w:spacing w:after="0"/>
        <w:jc w:val="center"/>
        <w:rPr>
          <w:rFonts w:ascii="Times New Roman" w:hAnsi="Times New Roman" w:cs="Times New Roman"/>
          <w:b/>
          <w:sz w:val="24"/>
          <w:szCs w:val="24"/>
        </w:rPr>
      </w:pPr>
    </w:p>
    <w:p w14:paraId="24F09AB0" w14:textId="77777777" w:rsidR="00AC5E97" w:rsidRDefault="00AC5E97" w:rsidP="00AC5E97">
      <w:pPr>
        <w:spacing w:after="0"/>
        <w:jc w:val="center"/>
        <w:rPr>
          <w:rFonts w:ascii="Times New Roman" w:hAnsi="Times New Roman" w:cs="Times New Roman"/>
          <w:b/>
          <w:sz w:val="24"/>
          <w:szCs w:val="24"/>
        </w:rPr>
      </w:pPr>
    </w:p>
    <w:p w14:paraId="3D6B1DC4" w14:textId="2A3D7647" w:rsidR="00AC5E97" w:rsidRPr="003F4A48" w:rsidRDefault="00AC5E97" w:rsidP="000432FA">
      <w:pPr>
        <w:spacing w:after="0"/>
        <w:rPr>
          <w:rFonts w:ascii="Times New Roman" w:hAnsi="Times New Roman" w:cs="Times New Roman"/>
          <w:sz w:val="24"/>
          <w:szCs w:val="24"/>
        </w:rPr>
      </w:pPr>
      <w:r w:rsidRPr="000F198F">
        <w:rPr>
          <w:rFonts w:ascii="Times New Roman" w:hAnsi="Times New Roman" w:cs="Times New Roman"/>
          <w:b/>
          <w:sz w:val="24"/>
          <w:szCs w:val="24"/>
        </w:rPr>
        <w:t>Appendix C</w:t>
      </w:r>
      <w:r w:rsidRPr="009D3A36">
        <w:rPr>
          <w:rFonts w:ascii="Times New Roman" w:hAnsi="Times New Roman" w:cs="Times New Roman"/>
          <w:sz w:val="24"/>
          <w:szCs w:val="24"/>
        </w:rPr>
        <w:t xml:space="preserve"> </w:t>
      </w:r>
      <w:r w:rsidR="00701F71">
        <w:rPr>
          <w:rFonts w:ascii="Times New Roman" w:hAnsi="Times New Roman" w:cs="Times New Roman"/>
          <w:sz w:val="24"/>
          <w:szCs w:val="24"/>
        </w:rPr>
        <w:t xml:space="preserve">with included </w:t>
      </w:r>
      <w:r w:rsidR="00701F71" w:rsidRPr="00701F71">
        <w:rPr>
          <w:rFonts w:ascii="Times New Roman" w:hAnsi="Times New Roman" w:cs="Times New Roman"/>
          <w:b/>
          <w:sz w:val="24"/>
          <w:szCs w:val="24"/>
        </w:rPr>
        <w:t>i</w:t>
      </w:r>
      <w:r w:rsidRPr="000F198F">
        <w:rPr>
          <w:rFonts w:ascii="Times New Roman" w:hAnsi="Times New Roman" w:cs="Times New Roman"/>
          <w:b/>
          <w:sz w:val="24"/>
          <w:szCs w:val="24"/>
        </w:rPr>
        <w:t xml:space="preserve">nstructions </w:t>
      </w:r>
      <w:r w:rsidR="00701F71" w:rsidRPr="00701F71">
        <w:rPr>
          <w:rFonts w:ascii="Times New Roman" w:hAnsi="Times New Roman" w:cs="Times New Roman"/>
          <w:sz w:val="24"/>
          <w:szCs w:val="24"/>
        </w:rPr>
        <w:t>is</w:t>
      </w:r>
      <w:r w:rsidR="00AC2B74" w:rsidRPr="00701F71">
        <w:rPr>
          <w:rFonts w:ascii="Times New Roman" w:hAnsi="Times New Roman" w:cs="Times New Roman"/>
          <w:sz w:val="24"/>
          <w:szCs w:val="24"/>
        </w:rPr>
        <w:t xml:space="preserve"> emailed</w:t>
      </w:r>
      <w:r w:rsidR="00AC2B74">
        <w:rPr>
          <w:rFonts w:ascii="Times New Roman" w:hAnsi="Times New Roman" w:cs="Times New Roman"/>
          <w:sz w:val="24"/>
          <w:szCs w:val="24"/>
        </w:rPr>
        <w:t xml:space="preserve"> to all Phase I</w:t>
      </w:r>
      <w:r w:rsidR="003F4A48">
        <w:rPr>
          <w:rFonts w:ascii="Times New Roman" w:hAnsi="Times New Roman" w:cs="Times New Roman"/>
          <w:sz w:val="24"/>
          <w:szCs w:val="24"/>
        </w:rPr>
        <w:t>I/IIB</w:t>
      </w:r>
      <w:r w:rsidR="00AC2B74">
        <w:rPr>
          <w:rFonts w:ascii="Times New Roman" w:hAnsi="Times New Roman" w:cs="Times New Roman"/>
          <w:sz w:val="24"/>
          <w:szCs w:val="24"/>
        </w:rPr>
        <w:t xml:space="preserve"> awardees.</w:t>
      </w:r>
      <w:r w:rsidRPr="009D3A36">
        <w:rPr>
          <w:rFonts w:ascii="Times New Roman" w:hAnsi="Times New Roman" w:cs="Times New Roman"/>
          <w:sz w:val="24"/>
          <w:szCs w:val="24"/>
        </w:rPr>
        <w:t xml:space="preserve"> Please fill out the spreadsheets as directed </w:t>
      </w:r>
      <w:r w:rsidR="00DA1B4B">
        <w:rPr>
          <w:rFonts w:ascii="Times New Roman" w:hAnsi="Times New Roman" w:cs="Times New Roman"/>
          <w:sz w:val="24"/>
          <w:szCs w:val="24"/>
        </w:rPr>
        <w:t>in the instructions</w:t>
      </w:r>
      <w:r w:rsidR="00701F71">
        <w:rPr>
          <w:rFonts w:ascii="Times New Roman" w:hAnsi="Times New Roman" w:cs="Times New Roman"/>
          <w:sz w:val="24"/>
          <w:szCs w:val="24"/>
        </w:rPr>
        <w:t xml:space="preserve"> (</w:t>
      </w:r>
      <w:r w:rsidR="00855FFF">
        <w:rPr>
          <w:rFonts w:ascii="Times New Roman" w:hAnsi="Times New Roman" w:cs="Times New Roman"/>
          <w:sz w:val="24"/>
          <w:szCs w:val="24"/>
        </w:rPr>
        <w:t>first two</w:t>
      </w:r>
      <w:r w:rsidR="00701F71">
        <w:rPr>
          <w:rFonts w:ascii="Times New Roman" w:hAnsi="Times New Roman" w:cs="Times New Roman"/>
          <w:sz w:val="24"/>
          <w:szCs w:val="24"/>
        </w:rPr>
        <w:t xml:space="preserve"> tab</w:t>
      </w:r>
      <w:r w:rsidR="00855FFF">
        <w:rPr>
          <w:rFonts w:ascii="Times New Roman" w:hAnsi="Times New Roman" w:cs="Times New Roman"/>
          <w:sz w:val="24"/>
          <w:szCs w:val="24"/>
        </w:rPr>
        <w:t>s</w:t>
      </w:r>
      <w:r w:rsidR="00701F71">
        <w:rPr>
          <w:rFonts w:ascii="Times New Roman" w:hAnsi="Times New Roman" w:cs="Times New Roman"/>
          <w:sz w:val="24"/>
          <w:szCs w:val="24"/>
        </w:rPr>
        <w:t xml:space="preserve"> of the spreadsheet)</w:t>
      </w:r>
      <w:r w:rsidR="00DA1B4B">
        <w:rPr>
          <w:rFonts w:ascii="Times New Roman" w:hAnsi="Times New Roman" w:cs="Times New Roman"/>
          <w:sz w:val="24"/>
          <w:szCs w:val="24"/>
        </w:rPr>
        <w:t xml:space="preserve">. </w:t>
      </w:r>
      <w:r w:rsidR="00DA1B4B" w:rsidRPr="009D3A36">
        <w:rPr>
          <w:rFonts w:ascii="Times New Roman" w:hAnsi="Times New Roman" w:cs="Times New Roman"/>
          <w:sz w:val="24"/>
          <w:szCs w:val="24"/>
        </w:rPr>
        <w:t xml:space="preserve">You must submit </w:t>
      </w:r>
      <w:r w:rsidR="00855FFF">
        <w:rPr>
          <w:rFonts w:ascii="Times New Roman" w:hAnsi="Times New Roman" w:cs="Times New Roman"/>
          <w:sz w:val="24"/>
          <w:szCs w:val="24"/>
        </w:rPr>
        <w:t>four</w:t>
      </w:r>
      <w:r w:rsidR="00DA1B4B">
        <w:rPr>
          <w:rFonts w:ascii="Times New Roman" w:hAnsi="Times New Roman" w:cs="Times New Roman"/>
          <w:sz w:val="24"/>
          <w:szCs w:val="24"/>
        </w:rPr>
        <w:t xml:space="preserve"> separate documents (Technical Proposal, Cost </w:t>
      </w:r>
      <w:r w:rsidR="003F4A48">
        <w:rPr>
          <w:rFonts w:ascii="Times New Roman" w:hAnsi="Times New Roman" w:cs="Times New Roman"/>
          <w:sz w:val="24"/>
          <w:szCs w:val="24"/>
        </w:rPr>
        <w:t xml:space="preserve">&amp; Pricing </w:t>
      </w:r>
      <w:r w:rsidR="00DA1B4B">
        <w:rPr>
          <w:rFonts w:ascii="Times New Roman" w:hAnsi="Times New Roman" w:cs="Times New Roman"/>
          <w:sz w:val="24"/>
          <w:szCs w:val="24"/>
        </w:rPr>
        <w:t xml:space="preserve">Proposal (Appendix C), </w:t>
      </w:r>
      <w:r w:rsidR="00855FFF">
        <w:rPr>
          <w:rFonts w:ascii="Times New Roman" w:hAnsi="Times New Roman" w:cs="Times New Roman"/>
          <w:sz w:val="24"/>
          <w:szCs w:val="24"/>
        </w:rPr>
        <w:t xml:space="preserve">Cost &amp; Pricing Proposal Supporting Documentation, </w:t>
      </w:r>
      <w:r w:rsidR="00DA1B4B">
        <w:rPr>
          <w:rFonts w:ascii="Times New Roman" w:hAnsi="Times New Roman" w:cs="Times New Roman"/>
          <w:sz w:val="24"/>
          <w:szCs w:val="24"/>
        </w:rPr>
        <w:t>and Appe</w:t>
      </w:r>
      <w:r w:rsidR="003F4A48">
        <w:rPr>
          <w:rFonts w:ascii="Times New Roman" w:hAnsi="Times New Roman" w:cs="Times New Roman"/>
          <w:sz w:val="24"/>
          <w:szCs w:val="24"/>
        </w:rPr>
        <w:t xml:space="preserve">ndices A, B, </w:t>
      </w:r>
      <w:r w:rsidR="00DA1B4B">
        <w:rPr>
          <w:rFonts w:ascii="Times New Roman" w:hAnsi="Times New Roman" w:cs="Times New Roman"/>
          <w:sz w:val="24"/>
          <w:szCs w:val="24"/>
        </w:rPr>
        <w:t>D</w:t>
      </w:r>
      <w:r w:rsidR="003F4A48">
        <w:rPr>
          <w:rFonts w:ascii="Times New Roman" w:hAnsi="Times New Roman" w:cs="Times New Roman"/>
          <w:sz w:val="24"/>
          <w:szCs w:val="24"/>
        </w:rPr>
        <w:t>,</w:t>
      </w:r>
      <w:r w:rsidR="006F2303">
        <w:rPr>
          <w:rFonts w:ascii="Times New Roman" w:hAnsi="Times New Roman" w:cs="Times New Roman"/>
          <w:sz w:val="24"/>
          <w:szCs w:val="24"/>
        </w:rPr>
        <w:t xml:space="preserve"> and</w:t>
      </w:r>
      <w:r w:rsidR="003F4A48">
        <w:rPr>
          <w:rFonts w:ascii="Times New Roman" w:hAnsi="Times New Roman" w:cs="Times New Roman"/>
          <w:sz w:val="24"/>
          <w:szCs w:val="24"/>
        </w:rPr>
        <w:t xml:space="preserve"> E (if applicable)</w:t>
      </w:r>
      <w:r w:rsidR="00DA1B4B">
        <w:rPr>
          <w:rFonts w:ascii="Times New Roman" w:hAnsi="Times New Roman" w:cs="Times New Roman"/>
          <w:sz w:val="24"/>
          <w:szCs w:val="24"/>
        </w:rPr>
        <w:t>)</w:t>
      </w:r>
      <w:r w:rsidR="003F4A48" w:rsidRPr="003F4A48">
        <w:rPr>
          <w:rFonts w:ascii="Times New Roman" w:hAnsi="Times New Roman" w:cs="Times New Roman"/>
          <w:sz w:val="24"/>
          <w:szCs w:val="24"/>
        </w:rPr>
        <w:t>.</w:t>
      </w:r>
    </w:p>
    <w:p w14:paraId="5161BB26" w14:textId="77777777" w:rsidR="00AC5E97" w:rsidRDefault="00AC5E97" w:rsidP="00AC5E97">
      <w:pPr>
        <w:spacing w:after="0"/>
        <w:jc w:val="center"/>
        <w:rPr>
          <w:rFonts w:ascii="Times New Roman" w:hAnsi="Times New Roman" w:cs="Times New Roman"/>
          <w:sz w:val="24"/>
          <w:szCs w:val="24"/>
        </w:rPr>
      </w:pPr>
    </w:p>
    <w:p w14:paraId="2D557D91" w14:textId="17C68637" w:rsidR="00AC5E97" w:rsidRPr="00151C8E" w:rsidRDefault="00AC5E97" w:rsidP="000432FA">
      <w:pPr>
        <w:spacing w:after="0"/>
        <w:rPr>
          <w:rFonts w:ascii="Times New Roman" w:hAnsi="Times New Roman" w:cs="Times New Roman"/>
          <w:sz w:val="24"/>
          <w:szCs w:val="24"/>
        </w:rPr>
        <w:sectPr w:rsidR="00AC5E97" w:rsidRPr="00151C8E" w:rsidSect="00C167C6">
          <w:pgSz w:w="12240" w:h="15840" w:code="1"/>
          <w:pgMar w:top="1440" w:right="1440" w:bottom="1440" w:left="1440" w:header="144" w:footer="144" w:gutter="0"/>
          <w:cols w:space="720"/>
          <w:docGrid w:linePitch="299"/>
        </w:sectPr>
      </w:pPr>
      <w:r w:rsidRPr="009D3A36">
        <w:rPr>
          <w:rFonts w:ascii="Times New Roman" w:hAnsi="Times New Roman" w:cs="Times New Roman"/>
          <w:sz w:val="24"/>
          <w:szCs w:val="24"/>
        </w:rPr>
        <w:t xml:space="preserve">If you have any trouble accessing the Appendix C </w:t>
      </w:r>
      <w:proofErr w:type="gramStart"/>
      <w:r w:rsidRPr="009D3A36">
        <w:rPr>
          <w:rFonts w:ascii="Times New Roman" w:hAnsi="Times New Roman" w:cs="Times New Roman"/>
          <w:sz w:val="24"/>
          <w:szCs w:val="24"/>
        </w:rPr>
        <w:t>spreadsheet</w:t>
      </w:r>
      <w:proofErr w:type="gramEnd"/>
      <w:r w:rsidRPr="009D3A36">
        <w:rPr>
          <w:rFonts w:ascii="Times New Roman" w:hAnsi="Times New Roman" w:cs="Times New Roman"/>
          <w:sz w:val="24"/>
          <w:szCs w:val="24"/>
        </w:rPr>
        <w:t xml:space="preserve"> please contact the U.S. DOT SBIR Program Office</w:t>
      </w:r>
      <w:r w:rsidR="00460CF2">
        <w:rPr>
          <w:rFonts w:ascii="Times New Roman" w:hAnsi="Times New Roman" w:cs="Times New Roman"/>
          <w:sz w:val="24"/>
          <w:szCs w:val="24"/>
        </w:rPr>
        <w:t xml:space="preserve"> via e</w:t>
      </w:r>
      <w:r w:rsidR="00D06C18">
        <w:rPr>
          <w:rFonts w:ascii="Times New Roman" w:hAnsi="Times New Roman" w:cs="Times New Roman"/>
          <w:sz w:val="24"/>
          <w:szCs w:val="24"/>
        </w:rPr>
        <w:t>-</w:t>
      </w:r>
      <w:r w:rsidR="00460CF2">
        <w:rPr>
          <w:rFonts w:ascii="Times New Roman" w:hAnsi="Times New Roman" w:cs="Times New Roman"/>
          <w:sz w:val="24"/>
          <w:szCs w:val="24"/>
        </w:rPr>
        <w:t>mail</w:t>
      </w:r>
      <w:r w:rsidR="00D06C18">
        <w:rPr>
          <w:rFonts w:ascii="Times New Roman" w:hAnsi="Times New Roman" w:cs="Times New Roman"/>
          <w:sz w:val="24"/>
          <w:szCs w:val="24"/>
        </w:rPr>
        <w:t xml:space="preserve"> </w:t>
      </w:r>
      <w:hyperlink r:id="rId15" w:history="1">
        <w:r w:rsidR="00D06C18" w:rsidRPr="00D72780">
          <w:rPr>
            <w:rStyle w:val="Hyperlink"/>
            <w:rFonts w:ascii="Times New Roman" w:hAnsi="Times New Roman"/>
            <w:sz w:val="24"/>
            <w:szCs w:val="24"/>
          </w:rPr>
          <w:t>dotsbir@dot.gov</w:t>
        </w:r>
      </w:hyperlink>
      <w:r w:rsidR="00D06C18">
        <w:rPr>
          <w:rFonts w:ascii="Times New Roman" w:hAnsi="Times New Roman" w:cs="Times New Roman"/>
          <w:sz w:val="24"/>
          <w:szCs w:val="24"/>
        </w:rPr>
        <w:t>.</w:t>
      </w:r>
    </w:p>
    <w:p w14:paraId="70EA3DCD" w14:textId="28466E7F" w:rsidR="00AC2B74" w:rsidRPr="00AC2B74" w:rsidRDefault="00AC2B74" w:rsidP="00AC2B74">
      <w:pPr>
        <w:spacing w:after="0"/>
        <w:rPr>
          <w:rFonts w:ascii="Times New Roman" w:hAnsi="Times New Roman" w:cs="Times New Roman"/>
          <w:b/>
          <w:sz w:val="24"/>
          <w:szCs w:val="24"/>
        </w:rPr>
      </w:pPr>
      <w:r w:rsidRPr="00AC2B74">
        <w:rPr>
          <w:b/>
          <w:caps/>
          <w:sz w:val="32"/>
          <w:szCs w:val="32"/>
        </w:rPr>
        <w:lastRenderedPageBreak/>
        <w:t xml:space="preserve">Appendix </w:t>
      </w:r>
      <w:r>
        <w:rPr>
          <w:b/>
          <w:caps/>
          <w:sz w:val="32"/>
          <w:szCs w:val="32"/>
        </w:rPr>
        <w:t>D</w:t>
      </w:r>
      <w:r w:rsidRPr="00AC2B74">
        <w:rPr>
          <w:b/>
          <w:caps/>
          <w:sz w:val="32"/>
          <w:szCs w:val="32"/>
        </w:rPr>
        <w:t>: U.S. DOT SBIR Phase II/IIB Supporting Documentation for Commercialization Strategy Plan</w:t>
      </w:r>
      <w:r>
        <w:rPr>
          <w:b/>
          <w:caps/>
          <w:sz w:val="32"/>
          <w:szCs w:val="32"/>
        </w:rPr>
        <w:t xml:space="preserve"> </w:t>
      </w:r>
    </w:p>
    <w:p w14:paraId="3109D55B" w14:textId="77777777" w:rsidR="00AC2B74" w:rsidRDefault="00AC2B74" w:rsidP="00F82980">
      <w:pPr>
        <w:ind w:left="7200" w:hanging="7200"/>
        <w:jc w:val="center"/>
        <w:rPr>
          <w:b/>
          <w:sz w:val="23"/>
          <w:szCs w:val="23"/>
        </w:rPr>
      </w:pPr>
    </w:p>
    <w:p w14:paraId="1052CB2A" w14:textId="77777777" w:rsidR="00F82980" w:rsidRPr="00724B6C" w:rsidRDefault="00F82980" w:rsidP="00701F71">
      <w:pPr>
        <w:ind w:left="7200" w:hanging="7200"/>
        <w:rPr>
          <w:rFonts w:ascii="Times New Roman" w:hAnsi="Times New Roman" w:cs="Times New Roman"/>
          <w:sz w:val="24"/>
          <w:szCs w:val="24"/>
        </w:rPr>
      </w:pPr>
      <w:r w:rsidRPr="00724B6C">
        <w:rPr>
          <w:rFonts w:ascii="Times New Roman" w:hAnsi="Times New Roman" w:cs="Times New Roman"/>
          <w:sz w:val="24"/>
          <w:szCs w:val="24"/>
        </w:rPr>
        <w:t xml:space="preserve">Please Attach Supporting Documentation for Commercialization Strategy Plan as Appendix D. </w:t>
      </w:r>
    </w:p>
    <w:p w14:paraId="2916A1CC" w14:textId="22F6C1DB" w:rsidR="00F82980" w:rsidRPr="00724B6C" w:rsidRDefault="00F82980" w:rsidP="00701F71">
      <w:pPr>
        <w:ind w:left="7200" w:hanging="7200"/>
        <w:jc w:val="center"/>
        <w:rPr>
          <w:rFonts w:ascii="Times New Roman" w:hAnsi="Times New Roman" w:cs="Times New Roman"/>
          <w:sz w:val="24"/>
          <w:szCs w:val="24"/>
        </w:rPr>
        <w:sectPr w:rsidR="00F82980" w:rsidRPr="00724B6C" w:rsidSect="00000A57">
          <w:headerReference w:type="default"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rsidRPr="00724B6C">
        <w:rPr>
          <w:rFonts w:ascii="Times New Roman" w:hAnsi="Times New Roman" w:cs="Times New Roman"/>
          <w:sz w:val="24"/>
          <w:szCs w:val="24"/>
        </w:rPr>
        <w:t>(No Template Provided)</w:t>
      </w:r>
    </w:p>
    <w:p w14:paraId="526E2ADD" w14:textId="37CD42BE" w:rsidR="00F82980" w:rsidRPr="00D350A2" w:rsidRDefault="00AC2B74" w:rsidP="00F82980">
      <w:r>
        <w:rPr>
          <w:b/>
          <w:sz w:val="32"/>
          <w:szCs w:val="32"/>
        </w:rPr>
        <w:lastRenderedPageBreak/>
        <w:t xml:space="preserve">APPENDIX </w:t>
      </w:r>
      <w:r w:rsidR="000C5E14">
        <w:rPr>
          <w:b/>
          <w:sz w:val="32"/>
          <w:szCs w:val="32"/>
        </w:rPr>
        <w:t>E</w:t>
      </w:r>
      <w:r>
        <w:rPr>
          <w:b/>
          <w:sz w:val="32"/>
          <w:szCs w:val="32"/>
        </w:rPr>
        <w:t>:  U.S. DOT SBIR Phase II/IIB HUMAN FACTOR</w:t>
      </w:r>
      <w:r w:rsidR="00087682">
        <w:rPr>
          <w:b/>
          <w:sz w:val="32"/>
          <w:szCs w:val="32"/>
        </w:rPr>
        <w:t>S</w:t>
      </w:r>
      <w:r>
        <w:rPr>
          <w:b/>
          <w:sz w:val="32"/>
          <w:szCs w:val="32"/>
        </w:rPr>
        <w:t xml:space="preserve"> CHECKLIST</w:t>
      </w:r>
      <w:r w:rsidR="00855FFF">
        <w:rPr>
          <w:b/>
          <w:sz w:val="32"/>
          <w:szCs w:val="32"/>
        </w:rPr>
        <w:t xml:space="preserve"> (if applicable)</w:t>
      </w:r>
    </w:p>
    <w:p w14:paraId="3001BBB7" w14:textId="77777777" w:rsidR="009B4837" w:rsidRPr="00486D17" w:rsidRDefault="009B4837" w:rsidP="009B4837">
      <w:pPr>
        <w:rPr>
          <w:b/>
        </w:rPr>
      </w:pPr>
      <w:r w:rsidRPr="00486D17">
        <w:rPr>
          <w:b/>
        </w:rPr>
        <w:t>Human Subject Research Requirements of 49 C.F.R. Part 11</w:t>
      </w:r>
    </w:p>
    <w:p w14:paraId="4D8B1A7F" w14:textId="77777777" w:rsidR="009B4837" w:rsidRDefault="009B4837" w:rsidP="009B4837">
      <w:r>
        <w:t>Part 11 requires that, “[e]</w:t>
      </w:r>
      <w:r w:rsidRPr="00840762">
        <w:t>ach institution engaged in research which is covered by this policy and which is conducted or supported by a federal department or agency shall provide written assurance satisfactory to the department or agency head that it will comply with the requirements set forth in this policy.</w:t>
      </w:r>
      <w:r>
        <w:t>”</w:t>
      </w:r>
      <w:r>
        <w:rPr>
          <w:rStyle w:val="FootnoteReference"/>
        </w:rPr>
        <w:footnoteReference w:id="2"/>
      </w:r>
    </w:p>
    <w:p w14:paraId="6C844AC2" w14:textId="77777777" w:rsidR="009B4837" w:rsidRDefault="009B4837" w:rsidP="009B4837">
      <w:r>
        <w:t>In order to comply with Part 11 policy, a vendor must provide assurances</w:t>
      </w:r>
      <w:r>
        <w:rPr>
          <w:rStyle w:val="FootnoteReference"/>
        </w:rPr>
        <w:footnoteReference w:id="3"/>
      </w:r>
      <w:r>
        <w:t xml:space="preserve"> to the department which, at a minimum,</w:t>
      </w:r>
      <w:r>
        <w:rPr>
          <w:rStyle w:val="FootnoteReference"/>
        </w:rPr>
        <w:footnoteReference w:id="4"/>
      </w:r>
      <w:r>
        <w:t xml:space="preserve"> shall include:</w:t>
      </w:r>
    </w:p>
    <w:p w14:paraId="2A34DF67" w14:textId="77777777" w:rsidR="009B4837" w:rsidRDefault="009B4837" w:rsidP="009B4837">
      <w:r>
        <w:t xml:space="preserve"> _____ A statement of principles governing the institution on the discharge of its responsibilities for protecting the rights and welfare of human subjects of research conducted at or sponsored by the institution (such as an appropriate existing code, declaration, or statement of ethical principles, or a statement formulated by the institution itself). </w:t>
      </w:r>
    </w:p>
    <w:p w14:paraId="496B2DB0" w14:textId="77777777" w:rsidR="009B4837" w:rsidRDefault="009B4837" w:rsidP="009B4837">
      <w:r>
        <w:t xml:space="preserve">_____ Designation of one or more IRBs established in accordance with the requirements of 49 CFR Part 11, with sufficient staff and meeting space to support the IRB's review and recordkeeping duties. </w:t>
      </w:r>
    </w:p>
    <w:p w14:paraId="2FC4866A" w14:textId="77777777" w:rsidR="009B4837" w:rsidRDefault="009B4837" w:rsidP="009B4837">
      <w:r>
        <w:t xml:space="preserve">_____ A list of IRB members identified by name; earned degrees; representative capacity; indications of experience such as board certifications, licenses, etc., sufficient to describe each member's chief anticipated contributions to IRB deliberations; and any employment or other relationship between each member and the institution; for example: full-time employee, part-time employee, member of governing panel or board, stockholder, paid or unpaid consultant. </w:t>
      </w:r>
    </w:p>
    <w:p w14:paraId="2165634E" w14:textId="77777777" w:rsidR="009B4837" w:rsidRDefault="009B4837" w:rsidP="009B4837">
      <w:r>
        <w:t>Written procedures which the IRB will follow:</w:t>
      </w:r>
    </w:p>
    <w:p w14:paraId="499F7629" w14:textId="77777777" w:rsidR="009B4837" w:rsidRDefault="009B4837" w:rsidP="009B4837">
      <w:pPr>
        <w:ind w:left="1296" w:hanging="576"/>
      </w:pPr>
      <w:r>
        <w:t xml:space="preserve">_____ For conducting its initial and continuing review of research and for reporting its findings and actions to the investigator and the </w:t>
      </w:r>
      <w:proofErr w:type="gramStart"/>
      <w:r>
        <w:t>institution;</w:t>
      </w:r>
      <w:proofErr w:type="gramEnd"/>
      <w:r>
        <w:t xml:space="preserve"> </w:t>
      </w:r>
    </w:p>
    <w:p w14:paraId="0584E009" w14:textId="77777777" w:rsidR="009B4837" w:rsidRDefault="009B4837" w:rsidP="009B4837">
      <w:pPr>
        <w:ind w:left="1296" w:hanging="576"/>
      </w:pPr>
      <w:r>
        <w:t xml:space="preserve">_____ For determining which projects require review more often than annually and which projects need verification from sources other than the investigators that no material </w:t>
      </w:r>
      <w:r>
        <w:lastRenderedPageBreak/>
        <w:t xml:space="preserve">changes have occurred since previous IRB review; and </w:t>
      </w:r>
    </w:p>
    <w:p w14:paraId="55936447" w14:textId="77777777" w:rsidR="009B4837" w:rsidRDefault="009B4837" w:rsidP="009B4837">
      <w:pPr>
        <w:ind w:left="1296" w:hanging="576"/>
      </w:pPr>
      <w:r>
        <w:t xml:space="preserve">_____ For ensuring prompt reporting to the IRB of proposed changes in a research activity, and for ensuring that such changes in approved research, during the period for which IRB approval has already been given, may not be initiated without IRB review and approval except when necessary to eliminate apparent immediate hazards to the subject. </w:t>
      </w:r>
    </w:p>
    <w:p w14:paraId="127ADBAD" w14:textId="77777777" w:rsidR="009B4837" w:rsidRDefault="009B4837" w:rsidP="009B4837">
      <w:pPr>
        <w:spacing w:after="240"/>
      </w:pPr>
      <w:r>
        <w:t>Written procedures for ensuring prompt reporting to the IRB, appropriate institutional officials, and the department or agency head of:</w:t>
      </w:r>
    </w:p>
    <w:p w14:paraId="0E4A3432" w14:textId="77777777" w:rsidR="009B4837" w:rsidRDefault="009B4837" w:rsidP="009B4837">
      <w:pPr>
        <w:ind w:left="1296" w:hanging="576"/>
      </w:pPr>
      <w:r>
        <w:t xml:space="preserve">_____ Any unanticipated problems involving risks to subjects or others or any serious or continuing noncompliance with this policy or the requirements or determinations of the IRB </w:t>
      </w:r>
    </w:p>
    <w:p w14:paraId="4FC12C6B" w14:textId="77777777" w:rsidR="009B4837" w:rsidRDefault="009B4837" w:rsidP="009B4837">
      <w:pPr>
        <w:ind w:left="1296" w:hanging="576"/>
      </w:pPr>
      <w:r>
        <w:t>_____ Any suspension or termination of IRB approval.</w:t>
      </w:r>
    </w:p>
    <w:p w14:paraId="40D1DEEF" w14:textId="77777777" w:rsidR="009B4837" w:rsidRDefault="009B4837" w:rsidP="009B4837">
      <w:r>
        <w:t>IRB Membership Requirements of 49 C.F.R. 11.107:</w:t>
      </w:r>
    </w:p>
    <w:p w14:paraId="4E625D67" w14:textId="77777777" w:rsidR="009B4837" w:rsidRDefault="009B4837" w:rsidP="009B4837">
      <w:pPr>
        <w:ind w:left="1296" w:hanging="576"/>
      </w:pPr>
      <w:r>
        <w:t>_____ At least five members</w:t>
      </w:r>
    </w:p>
    <w:p w14:paraId="2EA60572" w14:textId="77777777" w:rsidR="009B4837" w:rsidRDefault="009B4837" w:rsidP="009B4837">
      <w:pPr>
        <w:ind w:left="1296" w:hanging="576"/>
      </w:pPr>
      <w:r>
        <w:t xml:space="preserve">_____ Members with varying backgrounds to promote complete and adequate review of research activities commonly conducted by the institution. </w:t>
      </w:r>
    </w:p>
    <w:p w14:paraId="322BB5C4" w14:textId="77777777" w:rsidR="009B4837" w:rsidRDefault="009B4837" w:rsidP="009B4837">
      <w:pPr>
        <w:ind w:left="1296" w:hanging="576"/>
      </w:pPr>
      <w:r>
        <w:t>_____ Members who are sufficiently qualified through the experience and expertise, and diversity, including consideration of race, gender, and cultural backgrounds and sensitivity to such issues as community attitudes, to promote respect for its advice and counsel in safeguarding the rights and welfare of human subjects.</w:t>
      </w:r>
    </w:p>
    <w:p w14:paraId="51E8E164" w14:textId="77777777" w:rsidR="009B4837" w:rsidRDefault="009B4837" w:rsidP="009B4837">
      <w:pPr>
        <w:ind w:left="1296" w:hanging="576"/>
      </w:pPr>
      <w:r>
        <w:t xml:space="preserve">_____ Members with knowledge to ascertain the acceptability of proposed research in terms of institutional commitments and regulations, applicable law, and standards of professional conduct and practice. </w:t>
      </w:r>
    </w:p>
    <w:p w14:paraId="6E1B9437" w14:textId="77777777" w:rsidR="009B4837" w:rsidRDefault="009B4837" w:rsidP="009B4837">
      <w:pPr>
        <w:ind w:left="1296" w:hanging="576"/>
      </w:pPr>
      <w:r>
        <w:t xml:space="preserve">_____ If an IRB regularly reviews research that involves a vulnerable category of subjects, such as children, prisoners, pregnant women, or handicapped or mentally disabled persons, consideration shall be given to the inclusion of one or more individuals who are knowledgeable about and experienced in working with these subjects. </w:t>
      </w:r>
    </w:p>
    <w:p w14:paraId="3311E87C" w14:textId="77777777" w:rsidR="009B4837" w:rsidRDefault="009B4837" w:rsidP="009B4837">
      <w:pPr>
        <w:ind w:left="1296" w:hanging="576"/>
      </w:pPr>
      <w:r>
        <w:t xml:space="preserve">_____ The IRB should not consist entirely of men or entirely of women; however, IRB selection should not be on the basis of gender. </w:t>
      </w:r>
    </w:p>
    <w:p w14:paraId="5110A31B" w14:textId="77777777" w:rsidR="009B4837" w:rsidRDefault="009B4837" w:rsidP="009B4837">
      <w:pPr>
        <w:ind w:left="1296" w:hanging="576"/>
      </w:pPr>
      <w:r>
        <w:t xml:space="preserve">_____ IRB may not consist entirely of members of one profession. </w:t>
      </w:r>
    </w:p>
    <w:p w14:paraId="064E1648" w14:textId="77777777" w:rsidR="009B4837" w:rsidRDefault="009B4837" w:rsidP="009B4837">
      <w:pPr>
        <w:ind w:left="1296" w:hanging="576"/>
      </w:pPr>
      <w:r>
        <w:t xml:space="preserve">_____ Must include at least one member whose primary concerns are in scientific areas and at least one member whose primary concerns are in nonscientific areas. </w:t>
      </w:r>
    </w:p>
    <w:p w14:paraId="7CB988F7" w14:textId="77777777" w:rsidR="009B4837" w:rsidRDefault="009B4837" w:rsidP="009B4837">
      <w:pPr>
        <w:ind w:left="1296" w:hanging="576"/>
      </w:pPr>
      <w:r>
        <w:t xml:space="preserve">_____ Shall include at least one member who is not otherwise affiliated with the institution and </w:t>
      </w:r>
      <w:r>
        <w:lastRenderedPageBreak/>
        <w:t xml:space="preserve">who is not part of the immediate family of a person who is affiliated with the institution. </w:t>
      </w:r>
    </w:p>
    <w:p w14:paraId="74C87080" w14:textId="77777777" w:rsidR="009B4837" w:rsidRDefault="009B4837" w:rsidP="009B4837">
      <w:pPr>
        <w:ind w:left="1296" w:hanging="576"/>
      </w:pPr>
      <w:r>
        <w:t xml:space="preserve">_____ No IRB may have a member participate in the IRB's initial or continuing review of any project in which the member has a conflicting interest, except to provide information requested by the IRB. </w:t>
      </w:r>
    </w:p>
    <w:p w14:paraId="10C3BBFC" w14:textId="3257D06F" w:rsidR="00390DA2" w:rsidRPr="009F64D9" w:rsidRDefault="009B4837" w:rsidP="009F64D9">
      <w:pPr>
        <w:ind w:left="720"/>
      </w:pPr>
      <w:r>
        <w:t>_____ The above assurances shall be executed by an individual authorized to act for the institution and to assume on behalf of the institution the obligations imposed by Part 11.</w:t>
      </w:r>
      <w:r w:rsidR="00390DA2">
        <w:rPr>
          <w:b/>
          <w:sz w:val="32"/>
          <w:szCs w:val="32"/>
        </w:rPr>
        <w:tab/>
      </w:r>
    </w:p>
    <w:p w14:paraId="06A98E01" w14:textId="601A51AE" w:rsidR="00B726ED" w:rsidRPr="00B726ED" w:rsidRDefault="00390DA2" w:rsidP="00B726ED">
      <w:r>
        <w:rPr>
          <w:b/>
          <w:sz w:val="32"/>
          <w:szCs w:val="32"/>
        </w:rPr>
        <w:br w:type="page"/>
      </w:r>
      <w:r w:rsidR="00B726ED" w:rsidRPr="00B726ED">
        <w:rPr>
          <w:b/>
          <w:sz w:val="32"/>
          <w:szCs w:val="32"/>
        </w:rPr>
        <w:lastRenderedPageBreak/>
        <w:t xml:space="preserve">U.S. DOT SBIR Disclosure Form  </w:t>
      </w:r>
      <w:r w:rsidR="00911393" w:rsidRPr="00EA1719">
        <w:rPr>
          <w:b/>
          <w:sz w:val="32"/>
          <w:szCs w:val="32"/>
        </w:rPr>
        <w:t>(Appendix F</w:t>
      </w:r>
      <w:r w:rsidR="00B726ED">
        <w:rPr>
          <w:b/>
          <w:sz w:val="32"/>
          <w:szCs w:val="32"/>
        </w:rPr>
        <w:t>/Online form</w:t>
      </w:r>
      <w:r w:rsidR="00911393" w:rsidRPr="00EA1719">
        <w:rPr>
          <w:b/>
          <w:sz w:val="32"/>
          <w:szCs w:val="32"/>
        </w:rPr>
        <w:t>)</w:t>
      </w:r>
    </w:p>
    <w:p w14:paraId="57DF88E6" w14:textId="686E4D7C" w:rsidR="00B726ED" w:rsidRDefault="00B726ED" w:rsidP="00B726ED">
      <w:pPr>
        <w:rPr>
          <w:rFonts w:ascii="Times New Roman" w:hAnsi="Times New Roman" w:cs="Times New Roman"/>
          <w:sz w:val="24"/>
          <w:szCs w:val="24"/>
        </w:rPr>
      </w:pPr>
      <w:r w:rsidRPr="00B726ED">
        <w:rPr>
          <w:rFonts w:ascii="Times New Roman" w:hAnsi="Times New Roman" w:cs="Times New Roman"/>
          <w:sz w:val="24"/>
          <w:szCs w:val="24"/>
        </w:rPr>
        <w:t xml:space="preserve">The SBIR and STTR Extension Act of 2022 (P.L. 117-183), Section 4(c), requires each SBC submitting a proposal or application for a federally funded award to disclose information in the proposal or application regarding ties to the People’s Republic of China and other foreign countries. Appendix F serves as the online form for which the SBC must submit this information. </w:t>
      </w:r>
    </w:p>
    <w:p w14:paraId="6A9F7FDC" w14:textId="77777777" w:rsidR="00B726ED" w:rsidRPr="00B726ED" w:rsidRDefault="00B726ED" w:rsidP="00B726ED">
      <w:pPr>
        <w:spacing w:after="0" w:line="240" w:lineRule="auto"/>
        <w:rPr>
          <w:rFonts w:ascii="Times New Roman" w:hAnsi="Times New Roman" w:cs="Times New Roman"/>
          <w:sz w:val="24"/>
          <w:szCs w:val="24"/>
        </w:rPr>
      </w:pPr>
    </w:p>
    <w:p w14:paraId="3593D172" w14:textId="77777777" w:rsidR="00B726ED" w:rsidRPr="0089160E" w:rsidRDefault="00B726ED" w:rsidP="00B726ED">
      <w:pPr>
        <w:pStyle w:val="paragraph"/>
        <w:spacing w:before="0" w:beforeAutospacing="0" w:after="0" w:afterAutospacing="0"/>
        <w:jc w:val="center"/>
        <w:textAlignment w:val="baseline"/>
        <w:rPr>
          <w:rStyle w:val="eop"/>
          <w:rFonts w:eastAsiaTheme="majorEastAsia"/>
        </w:rPr>
      </w:pPr>
      <w:r w:rsidRPr="0089160E">
        <w:rPr>
          <w:rStyle w:val="normaltextrun"/>
          <w:rFonts w:eastAsiaTheme="majorEastAsia"/>
          <w:b/>
          <w:bCs/>
        </w:rPr>
        <w:t xml:space="preserve">Disclosure Form: </w:t>
      </w:r>
      <w:hyperlink r:id="rId20" w:tgtFrame="_blank" w:history="1">
        <w:r w:rsidRPr="0089160E">
          <w:rPr>
            <w:rStyle w:val="normaltextrun"/>
            <w:rFonts w:eastAsiaTheme="majorEastAsia"/>
            <w:color w:val="0563C1"/>
            <w:u w:val="single"/>
          </w:rPr>
          <w:t>https://forms.office.com/g/BmmrYKqhpz</w:t>
        </w:r>
      </w:hyperlink>
    </w:p>
    <w:p w14:paraId="08567515" w14:textId="77777777" w:rsidR="00B726ED" w:rsidRDefault="00B726ED" w:rsidP="00B726ED"/>
    <w:p w14:paraId="74547198" w14:textId="69DE608A" w:rsidR="00B726ED" w:rsidRPr="00B726ED" w:rsidRDefault="00B726ED" w:rsidP="00B726ED">
      <w:pPr>
        <w:rPr>
          <w:rFonts w:ascii="Times New Roman" w:hAnsi="Times New Roman" w:cs="Times New Roman"/>
          <w:sz w:val="24"/>
          <w:szCs w:val="24"/>
        </w:rPr>
      </w:pPr>
      <w:r w:rsidRPr="00B726ED">
        <w:rPr>
          <w:rFonts w:ascii="Times New Roman" w:hAnsi="Times New Roman" w:cs="Times New Roman"/>
          <w:sz w:val="24"/>
          <w:szCs w:val="24"/>
        </w:rPr>
        <w:t xml:space="preserve">The SBC must complete and submit the completed form(s) to U.S. DOT </w:t>
      </w:r>
      <w:r w:rsidR="00CE1808">
        <w:rPr>
          <w:rFonts w:ascii="Times New Roman" w:hAnsi="Times New Roman" w:cs="Times New Roman"/>
          <w:sz w:val="24"/>
          <w:szCs w:val="24"/>
        </w:rPr>
        <w:t xml:space="preserve">along with or </w:t>
      </w:r>
      <w:r w:rsidRPr="00B726ED">
        <w:rPr>
          <w:rFonts w:ascii="Times New Roman" w:hAnsi="Times New Roman" w:cs="Times New Roman"/>
          <w:sz w:val="24"/>
          <w:szCs w:val="24"/>
        </w:rPr>
        <w:t>prior to proposal submission. At the end of form completion, please click the “submit” button to submit the form through the U.S. DOT’s automated system. </w:t>
      </w:r>
    </w:p>
    <w:p w14:paraId="6696C4D5" w14:textId="77777777" w:rsidR="00B726ED" w:rsidRPr="00C604D8" w:rsidRDefault="00B726ED" w:rsidP="00B726ED">
      <w:pPr>
        <w:pStyle w:val="paragraph"/>
        <w:spacing w:before="0" w:beforeAutospacing="0" w:after="0" w:afterAutospacing="0"/>
        <w:textAlignment w:val="baseline"/>
        <w:rPr>
          <w:rFonts w:eastAsiaTheme="minorHAnsi" w:cstheme="minorBidi"/>
          <w:szCs w:val="22"/>
        </w:rPr>
      </w:pPr>
      <w:r>
        <w:t xml:space="preserve">Details on the requirements of the Extension Act and disclosures act can be  found at </w:t>
      </w:r>
      <w:hyperlink r:id="rId21" w:history="1">
        <w:r w:rsidRPr="00FB74BF">
          <w:rPr>
            <w:rStyle w:val="Hyperlink"/>
          </w:rPr>
          <w:t>https://www.congress.gov/bill/117th-congress/senate-bill/4900/text</w:t>
        </w:r>
      </w:hyperlink>
      <w:r>
        <w:t>.</w:t>
      </w:r>
      <w:r w:rsidRPr="005B2476" w:rsidDel="001F6D30">
        <w:t xml:space="preserve"> </w:t>
      </w:r>
      <w:r w:rsidRPr="00C604D8">
        <w:rPr>
          <w:rFonts w:eastAsiaTheme="minorHAnsi" w:cstheme="minorBidi"/>
        </w:rPr>
        <w:t xml:space="preserve">The Disclosure Form </w:t>
      </w:r>
      <w:r>
        <w:rPr>
          <w:rFonts w:eastAsiaTheme="minorHAnsi" w:cstheme="minorBidi"/>
        </w:rPr>
        <w:t xml:space="preserve">was also </w:t>
      </w:r>
      <w:r w:rsidRPr="00C604D8">
        <w:rPr>
          <w:rFonts w:eastAsiaTheme="minorHAnsi" w:cstheme="minorBidi"/>
        </w:rPr>
        <w:t xml:space="preserve">published by the Small Business Administration in the </w:t>
      </w:r>
      <w:hyperlink r:id="rId22" w:tgtFrame="_blank" w:history="1">
        <w:r w:rsidRPr="00C604D8">
          <w:rPr>
            <w:rFonts w:eastAsiaTheme="minorHAnsi" w:cstheme="minorBidi"/>
          </w:rPr>
          <w:t>Federal Register</w:t>
        </w:r>
      </w:hyperlink>
      <w:r w:rsidRPr="009A4B2E">
        <w:rPr>
          <w:rFonts w:eastAsiaTheme="minorHAnsi" w:cstheme="minorBidi"/>
        </w:rPr>
        <w:t xml:space="preserve"> on April 4, 2023. </w:t>
      </w:r>
    </w:p>
    <w:p w14:paraId="410A1FE2" w14:textId="77777777" w:rsidR="00B726ED" w:rsidRDefault="00B726ED" w:rsidP="00B726ED">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w:t>
      </w:r>
      <w:r>
        <w:rPr>
          <w:rStyle w:val="eop"/>
          <w:rFonts w:ascii="Calibri" w:eastAsiaTheme="majorEastAsia" w:hAnsi="Calibri" w:cs="Calibri"/>
          <w:sz w:val="22"/>
          <w:szCs w:val="22"/>
        </w:rPr>
        <w:t> </w:t>
      </w:r>
    </w:p>
    <w:p w14:paraId="3C75E849" w14:textId="77777777" w:rsidR="00B726ED" w:rsidRDefault="00B726ED" w:rsidP="00B726ED">
      <w:pPr>
        <w:pStyle w:val="paragraph"/>
        <w:spacing w:before="0" w:beforeAutospacing="0" w:after="0" w:afterAutospacing="0"/>
        <w:textAlignment w:val="baseline"/>
      </w:pPr>
    </w:p>
    <w:p w14:paraId="125D016E" w14:textId="77777777" w:rsidR="00B726ED" w:rsidRPr="00E13618" w:rsidRDefault="00B726ED" w:rsidP="00B726ED">
      <w:pPr>
        <w:pStyle w:val="paragraph"/>
        <w:spacing w:before="0" w:beforeAutospacing="0" w:after="0" w:afterAutospacing="0"/>
        <w:textAlignment w:val="baseline"/>
        <w:rPr>
          <w:rFonts w:eastAsiaTheme="minorHAnsi" w:cstheme="minorBidi"/>
        </w:rPr>
      </w:pPr>
      <w:r>
        <w:t>D</w:t>
      </w:r>
      <w:r w:rsidRPr="00E13618">
        <w:rPr>
          <w:rFonts w:eastAsiaTheme="minorHAnsi" w:cstheme="minorBidi"/>
        </w:rPr>
        <w:t xml:space="preserve">uring the period of performance, the Contractor shall submit an updated U.S. DOT SBIR </w:t>
      </w:r>
    </w:p>
    <w:p w14:paraId="150C8253" w14:textId="77777777" w:rsidR="00B726ED" w:rsidRDefault="00B726ED" w:rsidP="00B726ED">
      <w:pPr>
        <w:pStyle w:val="paragraph"/>
        <w:spacing w:before="0" w:beforeAutospacing="0" w:after="0" w:afterAutospacing="0"/>
        <w:textAlignment w:val="baseline"/>
        <w:rPr>
          <w:rFonts w:eastAsiaTheme="minorHAnsi" w:cstheme="minorBidi"/>
        </w:rPr>
      </w:pPr>
      <w:r w:rsidRPr="00E13618">
        <w:rPr>
          <w:rFonts w:eastAsiaTheme="minorHAnsi" w:cstheme="minorBidi"/>
        </w:rPr>
        <w:t>Foreign Disclosure Form (</w:t>
      </w:r>
      <w:hyperlink r:id="rId23" w:history="1">
        <w:r w:rsidRPr="00A12423">
          <w:rPr>
            <w:rStyle w:val="Hyperlink"/>
            <w:rFonts w:eastAsiaTheme="minorHAnsi" w:cstheme="minorBidi"/>
          </w:rPr>
          <w:t>https://forms.office.com/g/BmmrYKqhpz</w:t>
        </w:r>
      </w:hyperlink>
      <w:r w:rsidRPr="00FC0AF5">
        <w:rPr>
          <w:rFonts w:eastAsiaTheme="minorHAnsi" w:cstheme="minorBidi"/>
        </w:rPr>
        <w:t>) prior to receiving more</w:t>
      </w:r>
      <w:r>
        <w:rPr>
          <w:rFonts w:eastAsiaTheme="minorHAnsi" w:cstheme="minorBidi"/>
        </w:rPr>
        <w:t xml:space="preserve"> </w:t>
      </w:r>
      <w:r w:rsidRPr="00FC0AF5">
        <w:rPr>
          <w:rFonts w:eastAsiaTheme="minorHAnsi" w:cstheme="minorBidi"/>
        </w:rPr>
        <w:t xml:space="preserve">than 50% of the total award amount. The Government reserves the right to withhold payment </w:t>
      </w:r>
      <w:r>
        <w:rPr>
          <w:rFonts w:eastAsiaTheme="minorHAnsi" w:cstheme="minorBidi"/>
        </w:rPr>
        <w:t xml:space="preserve"> </w:t>
      </w:r>
      <w:r w:rsidRPr="00FC0AF5">
        <w:rPr>
          <w:rFonts w:eastAsiaTheme="minorHAnsi" w:cstheme="minorBidi"/>
        </w:rPr>
        <w:t>until such time that this requirement is met. Additionally, the Contractor shall submit an updated U.S. DOT SBIR Foreign Disclosure Form at any time upon becoming aware of the following:</w:t>
      </w:r>
    </w:p>
    <w:p w14:paraId="1BF067D2" w14:textId="77777777" w:rsidR="00B726ED" w:rsidRPr="00FC0AF5" w:rsidRDefault="00B726ED" w:rsidP="00B726ED">
      <w:pPr>
        <w:pStyle w:val="paragraph"/>
        <w:spacing w:before="0" w:beforeAutospacing="0" w:after="0" w:afterAutospacing="0"/>
        <w:textAlignment w:val="baseline"/>
        <w:rPr>
          <w:rFonts w:eastAsiaTheme="minorHAnsi" w:cstheme="minorBidi"/>
        </w:rPr>
      </w:pPr>
    </w:p>
    <w:p w14:paraId="70CBA992" w14:textId="12E85E9A" w:rsidR="00B726ED" w:rsidRPr="00FC0AF5" w:rsidRDefault="00B726ED" w:rsidP="00B726ED">
      <w:pPr>
        <w:pStyle w:val="paragraph"/>
        <w:numPr>
          <w:ilvl w:val="0"/>
          <w:numId w:val="35"/>
        </w:numPr>
        <w:spacing w:before="0" w:beforeAutospacing="0" w:after="0" w:afterAutospacing="0"/>
        <w:textAlignment w:val="baseline"/>
        <w:rPr>
          <w:rFonts w:eastAsiaTheme="minorHAnsi" w:cstheme="minorBidi"/>
        </w:rPr>
      </w:pPr>
      <w:r w:rsidRPr="00FC0AF5">
        <w:rPr>
          <w:rFonts w:eastAsiaTheme="minorHAnsi" w:cstheme="minorBidi"/>
        </w:rPr>
        <w:t>Any change to the U.S. DOT SBIR Foreign Disclosure Form completed prior to award.</w:t>
      </w:r>
    </w:p>
    <w:p w14:paraId="50352E6A" w14:textId="77777777" w:rsidR="00B726ED" w:rsidRPr="00FC0AF5" w:rsidRDefault="00B726ED" w:rsidP="00B726ED">
      <w:pPr>
        <w:pStyle w:val="paragraph"/>
        <w:numPr>
          <w:ilvl w:val="0"/>
          <w:numId w:val="35"/>
        </w:numPr>
        <w:spacing w:before="0" w:beforeAutospacing="0" w:after="0" w:afterAutospacing="0"/>
        <w:textAlignment w:val="baseline"/>
        <w:rPr>
          <w:rFonts w:eastAsiaTheme="minorHAnsi" w:cstheme="minorBidi"/>
        </w:rPr>
      </w:pPr>
      <w:r w:rsidRPr="00FC0AF5">
        <w:rPr>
          <w:rFonts w:eastAsiaTheme="minorHAnsi" w:cstheme="minorBidi"/>
        </w:rPr>
        <w:t>Any material misstatement; and/or</w:t>
      </w:r>
    </w:p>
    <w:p w14:paraId="23427366" w14:textId="77777777" w:rsidR="00B726ED" w:rsidRPr="00FC0AF5" w:rsidRDefault="00B726ED" w:rsidP="00B726ED">
      <w:pPr>
        <w:pStyle w:val="paragraph"/>
        <w:numPr>
          <w:ilvl w:val="0"/>
          <w:numId w:val="35"/>
        </w:numPr>
        <w:spacing w:before="0" w:beforeAutospacing="0" w:after="0" w:afterAutospacing="0"/>
        <w:textAlignment w:val="baseline"/>
        <w:rPr>
          <w:rFonts w:eastAsiaTheme="minorHAnsi" w:cstheme="minorBidi"/>
        </w:rPr>
      </w:pPr>
      <w:r w:rsidRPr="00FC0AF5">
        <w:rPr>
          <w:rFonts w:eastAsiaTheme="minorHAnsi" w:cstheme="minorBidi"/>
        </w:rPr>
        <w:t>Any change in ownership, change to entity structure, or other substantial change in</w:t>
      </w:r>
      <w:r>
        <w:rPr>
          <w:rFonts w:eastAsiaTheme="minorHAnsi" w:cstheme="minorBidi"/>
        </w:rPr>
        <w:t xml:space="preserve"> </w:t>
      </w:r>
      <w:r w:rsidRPr="00FC0AF5">
        <w:rPr>
          <w:rFonts w:eastAsiaTheme="minorHAnsi" w:cstheme="minorBidi"/>
        </w:rPr>
        <w:t>circumstances to the Contractor’s business.</w:t>
      </w:r>
    </w:p>
    <w:p w14:paraId="4751D031" w14:textId="77777777" w:rsidR="00B726ED" w:rsidRDefault="00B726ED" w:rsidP="00B726ED">
      <w:pPr>
        <w:pStyle w:val="paragraph"/>
        <w:spacing w:before="0" w:beforeAutospacing="0" w:after="0" w:afterAutospacing="0"/>
        <w:textAlignment w:val="baseline"/>
        <w:rPr>
          <w:rFonts w:eastAsiaTheme="minorHAnsi" w:cstheme="minorBidi"/>
        </w:rPr>
      </w:pPr>
    </w:p>
    <w:p w14:paraId="28ACD439" w14:textId="27A3AF10" w:rsidR="00B726ED" w:rsidRPr="00FC0AF5" w:rsidRDefault="00B726ED" w:rsidP="00B726ED">
      <w:pPr>
        <w:pStyle w:val="paragraph"/>
        <w:spacing w:before="0" w:beforeAutospacing="0" w:after="0" w:afterAutospacing="0"/>
        <w:textAlignment w:val="baseline"/>
        <w:rPr>
          <w:rFonts w:eastAsiaTheme="minorHAnsi" w:cstheme="minorBidi"/>
        </w:rPr>
      </w:pPr>
      <w:r w:rsidRPr="00FC0AF5">
        <w:rPr>
          <w:rFonts w:eastAsiaTheme="minorHAnsi" w:cstheme="minorBidi"/>
        </w:rPr>
        <w:t>In accordance with the Extension Act, the Contractor</w:t>
      </w:r>
      <w:r w:rsidR="0006195E">
        <w:rPr>
          <w:rFonts w:eastAsiaTheme="minorHAnsi" w:cstheme="minorBidi"/>
        </w:rPr>
        <w:t>,</w:t>
      </w:r>
      <w:r w:rsidRPr="00FC0AF5">
        <w:rPr>
          <w:rFonts w:eastAsiaTheme="minorHAnsi" w:cstheme="minorBidi"/>
        </w:rPr>
        <w:t xml:space="preserve"> among other things</w:t>
      </w:r>
      <w:r w:rsidR="0006195E">
        <w:rPr>
          <w:rFonts w:eastAsiaTheme="minorHAnsi" w:cstheme="minorBidi"/>
        </w:rPr>
        <w:t>,</w:t>
      </w:r>
      <w:r w:rsidRPr="00FC0AF5">
        <w:rPr>
          <w:rFonts w:eastAsiaTheme="minorHAnsi" w:cstheme="minorBidi"/>
        </w:rPr>
        <w:t xml:space="preserve"> will be required to </w:t>
      </w:r>
    </w:p>
    <w:p w14:paraId="0956622E" w14:textId="77777777" w:rsidR="00B726ED" w:rsidRPr="00FC0AF5" w:rsidRDefault="00B726ED" w:rsidP="00B726ED">
      <w:pPr>
        <w:pStyle w:val="paragraph"/>
        <w:spacing w:before="0" w:beforeAutospacing="0" w:after="0" w:afterAutospacing="0"/>
        <w:textAlignment w:val="baseline"/>
        <w:rPr>
          <w:rFonts w:eastAsiaTheme="minorHAnsi" w:cstheme="minorBidi"/>
        </w:rPr>
      </w:pPr>
      <w:r w:rsidRPr="00FC0AF5">
        <w:rPr>
          <w:rFonts w:eastAsiaTheme="minorHAnsi" w:cstheme="minorBidi"/>
        </w:rPr>
        <w:t xml:space="preserve">repay the amount invoiced and paid to date if the U.S. DOT finds either of the following to pose </w:t>
      </w:r>
    </w:p>
    <w:p w14:paraId="52013F86" w14:textId="77777777" w:rsidR="00B726ED" w:rsidRDefault="00B726ED" w:rsidP="00B726ED">
      <w:pPr>
        <w:pStyle w:val="paragraph"/>
        <w:spacing w:before="0" w:beforeAutospacing="0" w:after="0" w:afterAutospacing="0"/>
        <w:textAlignment w:val="baseline"/>
        <w:rPr>
          <w:rFonts w:eastAsiaTheme="minorHAnsi" w:cstheme="minorBidi"/>
        </w:rPr>
      </w:pPr>
      <w:r w:rsidRPr="00FC0AF5">
        <w:rPr>
          <w:rFonts w:eastAsiaTheme="minorHAnsi" w:cstheme="minorBidi"/>
        </w:rPr>
        <w:t>a risk to national security.</w:t>
      </w:r>
    </w:p>
    <w:p w14:paraId="14EED618" w14:textId="77777777" w:rsidR="00B726ED" w:rsidRPr="00FC0AF5" w:rsidRDefault="00B726ED" w:rsidP="00B726ED">
      <w:pPr>
        <w:pStyle w:val="paragraph"/>
        <w:spacing w:before="0" w:beforeAutospacing="0" w:after="0" w:afterAutospacing="0"/>
        <w:textAlignment w:val="baseline"/>
        <w:rPr>
          <w:rFonts w:eastAsiaTheme="minorHAnsi" w:cstheme="minorBidi"/>
        </w:rPr>
      </w:pPr>
    </w:p>
    <w:p w14:paraId="2998051A" w14:textId="77777777" w:rsidR="00B726ED" w:rsidRPr="00FC0AF5" w:rsidRDefault="00B726ED" w:rsidP="00B726ED">
      <w:pPr>
        <w:pStyle w:val="paragraph"/>
        <w:numPr>
          <w:ilvl w:val="0"/>
          <w:numId w:val="36"/>
        </w:numPr>
        <w:spacing w:before="0" w:beforeAutospacing="0" w:after="0" w:afterAutospacing="0"/>
        <w:textAlignment w:val="baseline"/>
        <w:rPr>
          <w:rFonts w:eastAsiaTheme="minorHAnsi" w:cstheme="minorBidi"/>
        </w:rPr>
      </w:pPr>
      <w:r w:rsidRPr="00FC0AF5">
        <w:rPr>
          <w:rFonts w:eastAsiaTheme="minorHAnsi" w:cstheme="minorBidi"/>
        </w:rPr>
        <w:t>A material misstatement made to the U.S. DOT or</w:t>
      </w:r>
    </w:p>
    <w:p w14:paraId="48087AA1" w14:textId="77777777" w:rsidR="00B726ED" w:rsidRPr="00FC0AF5" w:rsidRDefault="00B726ED" w:rsidP="00B726ED">
      <w:pPr>
        <w:pStyle w:val="paragraph"/>
        <w:numPr>
          <w:ilvl w:val="0"/>
          <w:numId w:val="36"/>
        </w:numPr>
        <w:spacing w:before="0" w:beforeAutospacing="0" w:after="0" w:afterAutospacing="0"/>
        <w:textAlignment w:val="baseline"/>
        <w:rPr>
          <w:rFonts w:eastAsiaTheme="minorHAnsi" w:cstheme="minorBidi"/>
        </w:rPr>
      </w:pPr>
      <w:r w:rsidRPr="00FC0AF5">
        <w:rPr>
          <w:rFonts w:eastAsiaTheme="minorHAnsi" w:cstheme="minorBidi"/>
        </w:rPr>
        <w:t>Changes in ownership, change to entity structure, or other substantial change in</w:t>
      </w:r>
      <w:r>
        <w:rPr>
          <w:rFonts w:eastAsiaTheme="minorHAnsi" w:cstheme="minorBidi"/>
        </w:rPr>
        <w:t xml:space="preserve"> </w:t>
      </w:r>
      <w:r w:rsidRPr="00FC0AF5">
        <w:rPr>
          <w:rFonts w:eastAsiaTheme="minorHAnsi" w:cstheme="minorBidi"/>
        </w:rPr>
        <w:t>circumstances of the Contractor.</w:t>
      </w:r>
    </w:p>
    <w:p w14:paraId="395EAFAD" w14:textId="77777777" w:rsidR="00B726ED" w:rsidRPr="00911393" w:rsidRDefault="00B726ED" w:rsidP="00911393">
      <w:pPr>
        <w:spacing w:after="0" w:line="240" w:lineRule="auto"/>
        <w:ind w:right="-20"/>
        <w:rPr>
          <w:b/>
          <w:sz w:val="32"/>
          <w:szCs w:val="32"/>
        </w:rPr>
      </w:pPr>
    </w:p>
    <w:sectPr w:rsidR="00B726ED" w:rsidRPr="00911393" w:rsidSect="00EC79F8">
      <w:headerReference w:type="default" r:id="rId24"/>
      <w:footerReference w:type="default" r:id="rId25"/>
      <w:pgSz w:w="12240" w:h="15840"/>
      <w:pgMar w:top="1440" w:right="1440" w:bottom="1440" w:left="1440" w:header="1032" w:footer="10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5849C" w14:textId="77777777" w:rsidR="00657271" w:rsidRDefault="00657271">
      <w:pPr>
        <w:spacing w:after="0" w:line="240" w:lineRule="auto"/>
      </w:pPr>
      <w:r>
        <w:separator/>
      </w:r>
    </w:p>
  </w:endnote>
  <w:endnote w:type="continuationSeparator" w:id="0">
    <w:p w14:paraId="0DF5D548" w14:textId="77777777" w:rsidR="00657271" w:rsidRDefault="00657271">
      <w:pPr>
        <w:spacing w:after="0" w:line="240" w:lineRule="auto"/>
      </w:pPr>
      <w:r>
        <w:continuationSeparator/>
      </w:r>
    </w:p>
  </w:endnote>
  <w:endnote w:type="continuationNotice" w:id="1">
    <w:p w14:paraId="5212D566" w14:textId="77777777" w:rsidR="00657271" w:rsidRDefault="00657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3EB0D" w14:textId="2788D47A" w:rsidR="00390DA2" w:rsidRDefault="00390DA2" w:rsidP="00390DA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4ECC7" w14:textId="48D15A69" w:rsidR="009B7443" w:rsidRDefault="009B7443" w:rsidP="00AD5B7E">
    <w:pPr>
      <w:pStyle w:val="Footer"/>
      <w:jc w:val="right"/>
    </w:pPr>
    <w:r>
      <w:fldChar w:fldCharType="begin"/>
    </w:r>
    <w:r>
      <w:instrText xml:space="preserve"> PAGE   \* MERGEFORMAT </w:instrText>
    </w:r>
    <w:r>
      <w:fldChar w:fldCharType="separate"/>
    </w:r>
    <w:r w:rsidR="00855FFF">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0507C" w14:textId="64F961D0" w:rsidR="009B7443" w:rsidRDefault="009B7443" w:rsidP="00390DA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E63E5" w14:textId="0ADE622B" w:rsidR="009B7443" w:rsidRDefault="009B7443">
    <w:pPr>
      <w:pStyle w:val="Footer"/>
      <w:jc w:val="right"/>
    </w:pPr>
    <w:r>
      <w:fldChar w:fldCharType="begin"/>
    </w:r>
    <w:r>
      <w:instrText xml:space="preserve"> PAGE   \* MERGEFORMAT </w:instrText>
    </w:r>
    <w:r>
      <w:fldChar w:fldCharType="separate"/>
    </w:r>
    <w:r w:rsidR="00855FFF">
      <w:rPr>
        <w:noProof/>
      </w:rPr>
      <w:t>6</w:t>
    </w:r>
    <w:r>
      <w:rPr>
        <w:noProof/>
      </w:rPr>
      <w:fldChar w:fldCharType="end"/>
    </w:r>
  </w:p>
  <w:p w14:paraId="558B2AB9" w14:textId="77777777" w:rsidR="009B7443" w:rsidRDefault="009B74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5D23C" w14:textId="77777777" w:rsidR="009B7443" w:rsidRDefault="009B7443">
    <w:pPr>
      <w:spacing w:after="0" w:line="200" w:lineRule="exact"/>
      <w:rPr>
        <w:sz w:val="20"/>
        <w:szCs w:val="20"/>
      </w:rPr>
    </w:pPr>
    <w:r>
      <w:rPr>
        <w:noProof/>
      </w:rPr>
      <mc:AlternateContent>
        <mc:Choice Requires="wps">
          <w:drawing>
            <wp:anchor distT="0" distB="0" distL="114300" distR="114300" simplePos="0" relativeHeight="251658241" behindDoc="1" locked="0" layoutInCell="1" allowOverlap="1" wp14:anchorId="0924E1DE" wp14:editId="66F9B306">
              <wp:simplePos x="0" y="0"/>
              <wp:positionH relativeFrom="page">
                <wp:posOffset>6692265</wp:posOffset>
              </wp:positionH>
              <wp:positionV relativeFrom="page">
                <wp:posOffset>9272905</wp:posOffset>
              </wp:positionV>
              <wp:extent cx="194310" cy="165735"/>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133DB" w14:textId="0FBD8386" w:rsidR="009B7443" w:rsidRDefault="009B7443">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55FFF">
                            <w:rPr>
                              <w:rFonts w:ascii="Calibri" w:eastAsia="Calibri" w:hAnsi="Calibri" w:cs="Calibri"/>
                              <w:noProof/>
                              <w:position w:val="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4E1DE" id="_x0000_t202" coordsize="21600,21600" o:spt="202" path="m,l,21600r21600,l21600,xe">
              <v:stroke joinstyle="miter"/>
              <v:path gradientshapeok="t" o:connecttype="rect"/>
            </v:shapetype>
            <v:shape id="Text Box 1" o:spid="_x0000_s1027" type="#_x0000_t202" style="position:absolute;margin-left:526.95pt;margin-top:730.15pt;width:15.3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" filled="f" stroked="f">
              <v:textbox inset="0,0,0,0">
                <w:txbxContent>
                  <w:p w14:paraId="6B7133DB" w14:textId="0FBD8386" w:rsidR="009B7443" w:rsidRDefault="009B7443">
                    <w:pPr>
                      <w:spacing w:after="0" w:line="245" w:lineRule="exact"/>
                      <w:ind w:left="40" w:right="-20"/>
                      <w:rPr>
                        <w:rFonts w:ascii="Calibri" w:eastAsia="Calibri" w:hAnsi="Calibri" w:cs="Calibri"/>
                      </w:rPr>
                    </w:pPr>
                    <w:r>
                      <w:fldChar w:fldCharType="begin"/>
                    </w:r>
                    <w:r>
                      <w:rPr>
                        <w:rFonts w:ascii="Calibri" w:eastAsia="Calibri" w:hAnsi="Calibri" w:cs="Calibri"/>
                        <w:position w:val="1"/>
                      </w:rPr>
                      <w:instrText xml:space="preserve"> PAGE </w:instrText>
                    </w:r>
                    <w:r>
                      <w:fldChar w:fldCharType="separate"/>
                    </w:r>
                    <w:r w:rsidR="00855FFF">
                      <w:rPr>
                        <w:rFonts w:ascii="Calibri" w:eastAsia="Calibri" w:hAnsi="Calibri" w:cs="Calibri"/>
                        <w:noProof/>
                        <w:position w:val="1"/>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92F20" w14:textId="77777777" w:rsidR="00657271" w:rsidRDefault="00657271">
      <w:pPr>
        <w:spacing w:after="0" w:line="240" w:lineRule="auto"/>
      </w:pPr>
      <w:r>
        <w:separator/>
      </w:r>
    </w:p>
  </w:footnote>
  <w:footnote w:type="continuationSeparator" w:id="0">
    <w:p w14:paraId="01324D22" w14:textId="77777777" w:rsidR="00657271" w:rsidRDefault="00657271">
      <w:pPr>
        <w:spacing w:after="0" w:line="240" w:lineRule="auto"/>
      </w:pPr>
      <w:r>
        <w:continuationSeparator/>
      </w:r>
    </w:p>
  </w:footnote>
  <w:footnote w:type="continuationNotice" w:id="1">
    <w:p w14:paraId="19FD57A0" w14:textId="77777777" w:rsidR="00657271" w:rsidRDefault="00657271">
      <w:pPr>
        <w:spacing w:after="0" w:line="240" w:lineRule="auto"/>
      </w:pPr>
    </w:p>
  </w:footnote>
  <w:footnote w:id="2">
    <w:p w14:paraId="09E070F6" w14:textId="77777777" w:rsidR="009B7443" w:rsidRDefault="009B7443" w:rsidP="009B4837">
      <w:pPr>
        <w:pStyle w:val="FootnoteText"/>
      </w:pPr>
      <w:r>
        <w:rPr>
          <w:rStyle w:val="FootnoteReference"/>
        </w:rPr>
        <w:footnoteRef/>
      </w:r>
      <w:r>
        <w:t xml:space="preserve"> Note that in addition to submission of assurances, a contractor must later provide IRB certification of the research before it may commence:</w:t>
      </w:r>
      <w:r w:rsidRPr="007F2BDD">
        <w:t xml:space="preserve"> “Under no condition shall research covered by § 11.103 of the Policy be supported prior to receipt of the certification that the research has been reviewed and approved by the IRB.”</w:t>
      </w:r>
      <w:r>
        <w:t xml:space="preserve"> 49 C.F.R. 11.103(f).</w:t>
      </w:r>
    </w:p>
  </w:footnote>
  <w:footnote w:id="3">
    <w:p w14:paraId="025A3947" w14:textId="77777777" w:rsidR="009B7443" w:rsidRDefault="009B7443" w:rsidP="009B4837">
      <w:pPr>
        <w:pStyle w:val="FootnoteText"/>
      </w:pPr>
      <w:r>
        <w:rPr>
          <w:rStyle w:val="FootnoteReference"/>
        </w:rPr>
        <w:footnoteRef/>
      </w:r>
      <w:r>
        <w:t xml:space="preserve"> “</w:t>
      </w:r>
      <w:r w:rsidRPr="00EB1852">
        <w:t>Departments and agencies will conduct or support research covered by this policy only if the institution has an assurance approved as provided in this section, and only if the institution has certified to the department or agency head that the research has been reviewed and approved by an IRB provided for in the assurance, and will be subject to continuing review by the IRB</w:t>
      </w:r>
      <w:r>
        <w:t xml:space="preserve">.” </w:t>
      </w:r>
      <w:r w:rsidRPr="00EB1852">
        <w:t>49 CFR 11.103(b)</w:t>
      </w:r>
      <w:r>
        <w:t>.</w:t>
      </w:r>
    </w:p>
  </w:footnote>
  <w:footnote w:id="4">
    <w:p w14:paraId="5A541D34" w14:textId="77777777" w:rsidR="009B7443" w:rsidRDefault="009B7443" w:rsidP="009B4837">
      <w:pPr>
        <w:pStyle w:val="FootnoteText"/>
      </w:pPr>
      <w:r>
        <w:rPr>
          <w:rStyle w:val="FootnoteReference"/>
        </w:rPr>
        <w:footnoteRef/>
      </w:r>
      <w:r>
        <w:t xml:space="preserve"> After review of the assurances initially provided, the Volpe Center may require additional assurances specific to the proposed research.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7B05" w14:textId="77777777" w:rsidR="009B7443" w:rsidRPr="005C7BC7" w:rsidRDefault="009B7443" w:rsidP="00685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CE29B" w14:textId="77777777" w:rsidR="009B7443" w:rsidRPr="00C43EEC" w:rsidRDefault="009B7443" w:rsidP="00000A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DB92" w14:textId="77777777" w:rsidR="009B7443" w:rsidRDefault="009B7443">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049F7A51" wp14:editId="7524357D">
              <wp:simplePos x="0" y="0"/>
              <wp:positionH relativeFrom="page">
                <wp:posOffset>904874</wp:posOffset>
              </wp:positionH>
              <wp:positionV relativeFrom="page">
                <wp:posOffset>638175</wp:posOffset>
              </wp:positionV>
              <wp:extent cx="6410325" cy="334645"/>
              <wp:effectExtent l="0" t="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5B258" w14:textId="77777777" w:rsidR="009B7443" w:rsidRDefault="009B7443" w:rsidP="0068548A">
                          <w:pPr>
                            <w:tabs>
                              <w:tab w:val="left" w:pos="7240"/>
                            </w:tabs>
                            <w:spacing w:after="0" w:line="245" w:lineRule="exact"/>
                            <w:ind w:left="20" w:right="-53"/>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F7A51" id="_x0000_t202" coordsize="21600,21600" o:spt="202" path="m,l,21600r21600,l21600,xe">
              <v:stroke joinstyle="miter"/>
              <v:path gradientshapeok="t" o:connecttype="rect"/>
            </v:shapetype>
            <v:shape id="Text Box 2" o:spid="_x0000_s1026" type="#_x0000_t202" style="position:absolute;margin-left:71.25pt;margin-top:50.25pt;width:504.75pt;height:26.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" filled="f" stroked="f">
              <v:textbox inset="0,0,0,0">
                <w:txbxContent>
                  <w:p w14:paraId="2985B258" w14:textId="77777777" w:rsidR="009B7443" w:rsidRDefault="009B7443" w:rsidP="0068548A">
                    <w:pPr>
                      <w:tabs>
                        <w:tab w:val="left" w:pos="7240"/>
                      </w:tabs>
                      <w:spacing w:after="0" w:line="245" w:lineRule="exact"/>
                      <w:ind w:left="20" w:right="-53"/>
                      <w:rPr>
                        <w:rFonts w:ascii="Calibri" w:eastAsia="Calibri" w:hAnsi="Calibri" w:cs="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862B3"/>
    <w:multiLevelType w:val="hybridMultilevel"/>
    <w:tmpl w:val="81C00C94"/>
    <w:lvl w:ilvl="0" w:tplc="A98AA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A7CE7"/>
    <w:multiLevelType w:val="hybridMultilevel"/>
    <w:tmpl w:val="155CDD70"/>
    <w:lvl w:ilvl="0" w:tplc="783AA61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81EDE"/>
    <w:multiLevelType w:val="hybridMultilevel"/>
    <w:tmpl w:val="CC6E451C"/>
    <w:lvl w:ilvl="0" w:tplc="0409000F">
      <w:start w:val="1"/>
      <w:numFmt w:val="decimal"/>
      <w:lvlText w:val="%1."/>
      <w:lvlJc w:val="left"/>
      <w:pPr>
        <w:ind w:left="720" w:hanging="360"/>
      </w:pPr>
    </w:lvl>
    <w:lvl w:ilvl="1" w:tplc="AA0AC23A">
      <w:start w:val="1"/>
      <w:numFmt w:val="lowerLetter"/>
      <w:lvlText w:val="%2."/>
      <w:lvlJc w:val="left"/>
      <w:pPr>
        <w:ind w:left="1440" w:hanging="360"/>
      </w:pPr>
      <w:rPr>
        <w:rFonts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31184"/>
    <w:multiLevelType w:val="hybridMultilevel"/>
    <w:tmpl w:val="4170E2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1363"/>
    <w:multiLevelType w:val="hybridMultilevel"/>
    <w:tmpl w:val="C2ACCBA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C923FBC"/>
    <w:multiLevelType w:val="hybridMultilevel"/>
    <w:tmpl w:val="9DF6572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F3A2264"/>
    <w:multiLevelType w:val="hybridMultilevel"/>
    <w:tmpl w:val="12F83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424088"/>
    <w:multiLevelType w:val="hybridMultilevel"/>
    <w:tmpl w:val="B83E9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F11AE"/>
    <w:multiLevelType w:val="hybridMultilevel"/>
    <w:tmpl w:val="316086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66FEF"/>
    <w:multiLevelType w:val="hybridMultilevel"/>
    <w:tmpl w:val="F6F4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A3B8E"/>
    <w:multiLevelType w:val="hybridMultilevel"/>
    <w:tmpl w:val="F81A87FA"/>
    <w:lvl w:ilvl="0" w:tplc="17EE5DEA">
      <w:start w:val="1"/>
      <w:numFmt w:val="decimal"/>
      <w:lvlText w:val="%1."/>
      <w:lvlJc w:val="left"/>
      <w:pPr>
        <w:ind w:left="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5186"/>
    <w:multiLevelType w:val="hybridMultilevel"/>
    <w:tmpl w:val="82F69F9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B4777A6"/>
    <w:multiLevelType w:val="hybridMultilevel"/>
    <w:tmpl w:val="DC765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47B4B"/>
    <w:multiLevelType w:val="multilevel"/>
    <w:tmpl w:val="34040BB4"/>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35646B07"/>
    <w:multiLevelType w:val="hybridMultilevel"/>
    <w:tmpl w:val="D4F40E96"/>
    <w:lvl w:ilvl="0" w:tplc="A92A5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9D43AD"/>
    <w:multiLevelType w:val="hybridMultilevel"/>
    <w:tmpl w:val="73121D6E"/>
    <w:lvl w:ilvl="0" w:tplc="733EAB48">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15:restartNumberingAfterBreak="0">
    <w:nsid w:val="42B26436"/>
    <w:multiLevelType w:val="multilevel"/>
    <w:tmpl w:val="6DF016D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C351CD"/>
    <w:multiLevelType w:val="hybridMultilevel"/>
    <w:tmpl w:val="C01C8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20E41"/>
    <w:multiLevelType w:val="hybridMultilevel"/>
    <w:tmpl w:val="1F184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27EA5"/>
    <w:multiLevelType w:val="hybridMultilevel"/>
    <w:tmpl w:val="82F69F9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2D87821"/>
    <w:multiLevelType w:val="hybridMultilevel"/>
    <w:tmpl w:val="D206EA9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F363E9"/>
    <w:multiLevelType w:val="hybridMultilevel"/>
    <w:tmpl w:val="766C8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2412E5"/>
    <w:multiLevelType w:val="hybridMultilevel"/>
    <w:tmpl w:val="147E9A0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1129F1"/>
    <w:multiLevelType w:val="hybridMultilevel"/>
    <w:tmpl w:val="8966B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4372A1"/>
    <w:multiLevelType w:val="hybridMultilevel"/>
    <w:tmpl w:val="C668172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F5E63AC"/>
    <w:multiLevelType w:val="hybridMultilevel"/>
    <w:tmpl w:val="FAF0503A"/>
    <w:lvl w:ilvl="0" w:tplc="6FC6622C">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E24BC"/>
    <w:multiLevelType w:val="hybridMultilevel"/>
    <w:tmpl w:val="D27ED2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483605"/>
    <w:multiLevelType w:val="hybridMultilevel"/>
    <w:tmpl w:val="34DC4FB2"/>
    <w:lvl w:ilvl="0" w:tplc="0409000F">
      <w:start w:val="1"/>
      <w:numFmt w:val="decimal"/>
      <w:lvlText w:val="%1."/>
      <w:lvlJc w:val="left"/>
      <w:pPr>
        <w:ind w:left="760" w:hanging="360"/>
      </w:pPr>
    </w:lvl>
    <w:lvl w:ilvl="1" w:tplc="04090019">
      <w:start w:val="1"/>
      <w:numFmt w:val="lowerLetter"/>
      <w:lvlText w:val="%2."/>
      <w:lvlJc w:val="left"/>
      <w:pPr>
        <w:ind w:left="1480" w:hanging="360"/>
      </w:pPr>
    </w:lvl>
    <w:lvl w:ilvl="2" w:tplc="0409001B">
      <w:start w:val="1"/>
      <w:numFmt w:val="lowerRoman"/>
      <w:lvlText w:val="%3."/>
      <w:lvlJc w:val="right"/>
      <w:pPr>
        <w:ind w:left="2200" w:hanging="180"/>
      </w:pPr>
    </w:lvl>
    <w:lvl w:ilvl="3" w:tplc="0409000F">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15:restartNumberingAfterBreak="0">
    <w:nsid w:val="686C5774"/>
    <w:multiLevelType w:val="hybridMultilevel"/>
    <w:tmpl w:val="0A60507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E6DF6"/>
    <w:multiLevelType w:val="hybridMultilevel"/>
    <w:tmpl w:val="A894C6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13433DE">
      <w:numFmt w:val="bullet"/>
      <w:lvlText w:val="•"/>
      <w:lvlJc w:val="left"/>
      <w:pPr>
        <w:ind w:left="3240" w:hanging="360"/>
      </w:pPr>
      <w:rPr>
        <w:rFonts w:ascii="Times New Roman" w:eastAsiaTheme="minorEastAsia"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13406F"/>
    <w:multiLevelType w:val="hybridMultilevel"/>
    <w:tmpl w:val="3D86B4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627B5F"/>
    <w:multiLevelType w:val="hybridMultilevel"/>
    <w:tmpl w:val="82F69F9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787DA2"/>
    <w:multiLevelType w:val="hybridMultilevel"/>
    <w:tmpl w:val="16D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630738"/>
    <w:multiLevelType w:val="hybridMultilevel"/>
    <w:tmpl w:val="4F2E1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F582810"/>
    <w:multiLevelType w:val="hybridMultilevel"/>
    <w:tmpl w:val="52109D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9C56CB"/>
    <w:multiLevelType w:val="hybridMultilevel"/>
    <w:tmpl w:val="E0E2BE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5708712">
    <w:abstractNumId w:val="13"/>
  </w:num>
  <w:num w:numId="2" w16cid:durableId="1948192432">
    <w:abstractNumId w:val="29"/>
  </w:num>
  <w:num w:numId="3" w16cid:durableId="985008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7680240">
    <w:abstractNumId w:val="18"/>
  </w:num>
  <w:num w:numId="5" w16cid:durableId="861741822">
    <w:abstractNumId w:val="9"/>
  </w:num>
  <w:num w:numId="6" w16cid:durableId="1878661707">
    <w:abstractNumId w:val="33"/>
  </w:num>
  <w:num w:numId="7" w16cid:durableId="1227305483">
    <w:abstractNumId w:val="16"/>
  </w:num>
  <w:num w:numId="8" w16cid:durableId="861481708">
    <w:abstractNumId w:val="28"/>
  </w:num>
  <w:num w:numId="9" w16cid:durableId="539246199">
    <w:abstractNumId w:val="8"/>
  </w:num>
  <w:num w:numId="10" w16cid:durableId="1659534779">
    <w:abstractNumId w:val="22"/>
  </w:num>
  <w:num w:numId="11" w16cid:durableId="1146891898">
    <w:abstractNumId w:val="25"/>
  </w:num>
  <w:num w:numId="12" w16cid:durableId="1215891079">
    <w:abstractNumId w:val="1"/>
  </w:num>
  <w:num w:numId="13" w16cid:durableId="398476648">
    <w:abstractNumId w:val="3"/>
  </w:num>
  <w:num w:numId="14" w16cid:durableId="932475575">
    <w:abstractNumId w:val="14"/>
  </w:num>
  <w:num w:numId="15" w16cid:durableId="405229422">
    <w:abstractNumId w:val="12"/>
  </w:num>
  <w:num w:numId="16" w16cid:durableId="949893054">
    <w:abstractNumId w:val="32"/>
  </w:num>
  <w:num w:numId="17" w16cid:durableId="1287464419">
    <w:abstractNumId w:val="27"/>
  </w:num>
  <w:num w:numId="18" w16cid:durableId="1919434482">
    <w:abstractNumId w:val="10"/>
  </w:num>
  <w:num w:numId="19" w16cid:durableId="1786339636">
    <w:abstractNumId w:val="31"/>
  </w:num>
  <w:num w:numId="20" w16cid:durableId="1431925472">
    <w:abstractNumId w:val="6"/>
  </w:num>
  <w:num w:numId="21" w16cid:durableId="285933645">
    <w:abstractNumId w:val="4"/>
  </w:num>
  <w:num w:numId="22" w16cid:durableId="811025206">
    <w:abstractNumId w:val="20"/>
  </w:num>
  <w:num w:numId="23" w16cid:durableId="132909281">
    <w:abstractNumId w:val="17"/>
  </w:num>
  <w:num w:numId="24" w16cid:durableId="300766933">
    <w:abstractNumId w:val="30"/>
  </w:num>
  <w:num w:numId="25" w16cid:durableId="3440094">
    <w:abstractNumId w:val="35"/>
  </w:num>
  <w:num w:numId="26" w16cid:durableId="780340179">
    <w:abstractNumId w:val="23"/>
  </w:num>
  <w:num w:numId="27" w16cid:durableId="445851725">
    <w:abstractNumId w:val="0"/>
  </w:num>
  <w:num w:numId="28" w16cid:durableId="1457486659">
    <w:abstractNumId w:val="2"/>
  </w:num>
  <w:num w:numId="29" w16cid:durableId="530456180">
    <w:abstractNumId w:val="26"/>
  </w:num>
  <w:num w:numId="30" w16cid:durableId="220558048">
    <w:abstractNumId w:val="19"/>
  </w:num>
  <w:num w:numId="31" w16cid:durableId="954407409">
    <w:abstractNumId w:val="24"/>
  </w:num>
  <w:num w:numId="32" w16cid:durableId="1489203014">
    <w:abstractNumId w:val="11"/>
  </w:num>
  <w:num w:numId="33" w16cid:durableId="132259436">
    <w:abstractNumId w:val="5"/>
  </w:num>
  <w:num w:numId="34" w16cid:durableId="1325933345">
    <w:abstractNumId w:val="7"/>
  </w:num>
  <w:num w:numId="35" w16cid:durableId="1927033064">
    <w:abstractNumId w:val="21"/>
  </w:num>
  <w:num w:numId="36" w16cid:durableId="54744589">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25"/>
    <w:rsid w:val="00000A57"/>
    <w:rsid w:val="0001437A"/>
    <w:rsid w:val="000215DC"/>
    <w:rsid w:val="00021BEF"/>
    <w:rsid w:val="00025B99"/>
    <w:rsid w:val="000302F7"/>
    <w:rsid w:val="00032A54"/>
    <w:rsid w:val="00040AEA"/>
    <w:rsid w:val="00041701"/>
    <w:rsid w:val="000432FA"/>
    <w:rsid w:val="00051485"/>
    <w:rsid w:val="0006195E"/>
    <w:rsid w:val="00070CDF"/>
    <w:rsid w:val="0007466C"/>
    <w:rsid w:val="00087682"/>
    <w:rsid w:val="000877B6"/>
    <w:rsid w:val="00091625"/>
    <w:rsid w:val="000A0C87"/>
    <w:rsid w:val="000B12E0"/>
    <w:rsid w:val="000B3C94"/>
    <w:rsid w:val="000B78B3"/>
    <w:rsid w:val="000C2DCF"/>
    <w:rsid w:val="000C4297"/>
    <w:rsid w:val="000C5E14"/>
    <w:rsid w:val="000C6823"/>
    <w:rsid w:val="000D2A24"/>
    <w:rsid w:val="000D475B"/>
    <w:rsid w:val="000D798C"/>
    <w:rsid w:val="000E2409"/>
    <w:rsid w:val="000F1B79"/>
    <w:rsid w:val="000F3327"/>
    <w:rsid w:val="001013CC"/>
    <w:rsid w:val="00101538"/>
    <w:rsid w:val="0010533F"/>
    <w:rsid w:val="00106523"/>
    <w:rsid w:val="00111D32"/>
    <w:rsid w:val="00117888"/>
    <w:rsid w:val="00122300"/>
    <w:rsid w:val="0013074A"/>
    <w:rsid w:val="00133786"/>
    <w:rsid w:val="0014701D"/>
    <w:rsid w:val="0015031D"/>
    <w:rsid w:val="00156D65"/>
    <w:rsid w:val="0016081C"/>
    <w:rsid w:val="001623DA"/>
    <w:rsid w:val="00171291"/>
    <w:rsid w:val="00177C02"/>
    <w:rsid w:val="00184267"/>
    <w:rsid w:val="00194CAD"/>
    <w:rsid w:val="001974D2"/>
    <w:rsid w:val="001A4E71"/>
    <w:rsid w:val="001B52F3"/>
    <w:rsid w:val="001B5842"/>
    <w:rsid w:val="001C3114"/>
    <w:rsid w:val="001C36B1"/>
    <w:rsid w:val="001C6D1B"/>
    <w:rsid w:val="001D0088"/>
    <w:rsid w:val="001E7631"/>
    <w:rsid w:val="00205AE2"/>
    <w:rsid w:val="00205B1B"/>
    <w:rsid w:val="00210FC9"/>
    <w:rsid w:val="00214F04"/>
    <w:rsid w:val="00215D24"/>
    <w:rsid w:val="0022119D"/>
    <w:rsid w:val="00222470"/>
    <w:rsid w:val="002233D1"/>
    <w:rsid w:val="00224065"/>
    <w:rsid w:val="002339FD"/>
    <w:rsid w:val="00234B60"/>
    <w:rsid w:val="002456CC"/>
    <w:rsid w:val="002456DE"/>
    <w:rsid w:val="002525A5"/>
    <w:rsid w:val="00254702"/>
    <w:rsid w:val="00260D74"/>
    <w:rsid w:val="0026518E"/>
    <w:rsid w:val="00272485"/>
    <w:rsid w:val="0028486F"/>
    <w:rsid w:val="00291F89"/>
    <w:rsid w:val="002A12E2"/>
    <w:rsid w:val="002A5D2D"/>
    <w:rsid w:val="002B1D98"/>
    <w:rsid w:val="002B60E1"/>
    <w:rsid w:val="002B644C"/>
    <w:rsid w:val="002B70CE"/>
    <w:rsid w:val="002C030C"/>
    <w:rsid w:val="002C2F21"/>
    <w:rsid w:val="002C386F"/>
    <w:rsid w:val="002D206D"/>
    <w:rsid w:val="002D4681"/>
    <w:rsid w:val="002D549F"/>
    <w:rsid w:val="002E1F72"/>
    <w:rsid w:val="002E592A"/>
    <w:rsid w:val="002E7478"/>
    <w:rsid w:val="002E7B1C"/>
    <w:rsid w:val="002F2447"/>
    <w:rsid w:val="002F2C1C"/>
    <w:rsid w:val="002F5591"/>
    <w:rsid w:val="002F7810"/>
    <w:rsid w:val="00307788"/>
    <w:rsid w:val="00312FF1"/>
    <w:rsid w:val="00317196"/>
    <w:rsid w:val="00317796"/>
    <w:rsid w:val="003217E5"/>
    <w:rsid w:val="0032416A"/>
    <w:rsid w:val="003306DB"/>
    <w:rsid w:val="00347E77"/>
    <w:rsid w:val="0036175E"/>
    <w:rsid w:val="00362C83"/>
    <w:rsid w:val="00365E09"/>
    <w:rsid w:val="003772E2"/>
    <w:rsid w:val="003867CC"/>
    <w:rsid w:val="00386809"/>
    <w:rsid w:val="00390DA2"/>
    <w:rsid w:val="003920C5"/>
    <w:rsid w:val="003941C3"/>
    <w:rsid w:val="003A59D1"/>
    <w:rsid w:val="003A62A6"/>
    <w:rsid w:val="003B3CBD"/>
    <w:rsid w:val="003C77BF"/>
    <w:rsid w:val="003D025D"/>
    <w:rsid w:val="003D27BA"/>
    <w:rsid w:val="003D295E"/>
    <w:rsid w:val="003D7D18"/>
    <w:rsid w:val="003E1B32"/>
    <w:rsid w:val="003F4A48"/>
    <w:rsid w:val="003F64D5"/>
    <w:rsid w:val="004027F5"/>
    <w:rsid w:val="00403097"/>
    <w:rsid w:val="0040599B"/>
    <w:rsid w:val="00410F16"/>
    <w:rsid w:val="0041109E"/>
    <w:rsid w:val="0041507F"/>
    <w:rsid w:val="00416321"/>
    <w:rsid w:val="00417019"/>
    <w:rsid w:val="00420C15"/>
    <w:rsid w:val="00422FC3"/>
    <w:rsid w:val="00425FF0"/>
    <w:rsid w:val="00427007"/>
    <w:rsid w:val="0043072D"/>
    <w:rsid w:val="004342DB"/>
    <w:rsid w:val="004350A7"/>
    <w:rsid w:val="00437DA1"/>
    <w:rsid w:val="00440993"/>
    <w:rsid w:val="00450EE7"/>
    <w:rsid w:val="00460CF2"/>
    <w:rsid w:val="00463DF8"/>
    <w:rsid w:val="004650A3"/>
    <w:rsid w:val="004669BF"/>
    <w:rsid w:val="00470985"/>
    <w:rsid w:val="00472030"/>
    <w:rsid w:val="004722D0"/>
    <w:rsid w:val="00481603"/>
    <w:rsid w:val="004844BF"/>
    <w:rsid w:val="00485C43"/>
    <w:rsid w:val="00486D17"/>
    <w:rsid w:val="004950E8"/>
    <w:rsid w:val="00495505"/>
    <w:rsid w:val="00495DF5"/>
    <w:rsid w:val="00497D0D"/>
    <w:rsid w:val="004A086B"/>
    <w:rsid w:val="004A1A37"/>
    <w:rsid w:val="004A2FB6"/>
    <w:rsid w:val="004A35CF"/>
    <w:rsid w:val="004A484E"/>
    <w:rsid w:val="004A5B78"/>
    <w:rsid w:val="004A67E0"/>
    <w:rsid w:val="004A7E48"/>
    <w:rsid w:val="004B006B"/>
    <w:rsid w:val="004B11A2"/>
    <w:rsid w:val="004B3A33"/>
    <w:rsid w:val="004B45A7"/>
    <w:rsid w:val="004C496B"/>
    <w:rsid w:val="004D053D"/>
    <w:rsid w:val="004E2FC8"/>
    <w:rsid w:val="004E634D"/>
    <w:rsid w:val="004E7F1D"/>
    <w:rsid w:val="00500B77"/>
    <w:rsid w:val="00500E6A"/>
    <w:rsid w:val="0050500E"/>
    <w:rsid w:val="0050559E"/>
    <w:rsid w:val="005104B6"/>
    <w:rsid w:val="00511F1F"/>
    <w:rsid w:val="00517BEE"/>
    <w:rsid w:val="005207BF"/>
    <w:rsid w:val="005223B9"/>
    <w:rsid w:val="005243CB"/>
    <w:rsid w:val="00525FD6"/>
    <w:rsid w:val="005351D6"/>
    <w:rsid w:val="00540364"/>
    <w:rsid w:val="005446C6"/>
    <w:rsid w:val="00546BBB"/>
    <w:rsid w:val="005565AF"/>
    <w:rsid w:val="00573F3A"/>
    <w:rsid w:val="00575A71"/>
    <w:rsid w:val="00576B17"/>
    <w:rsid w:val="00577287"/>
    <w:rsid w:val="005775A5"/>
    <w:rsid w:val="00577D6D"/>
    <w:rsid w:val="00591F0E"/>
    <w:rsid w:val="00592EEB"/>
    <w:rsid w:val="005960DC"/>
    <w:rsid w:val="005973AD"/>
    <w:rsid w:val="005A1DD8"/>
    <w:rsid w:val="005B1245"/>
    <w:rsid w:val="005B1F45"/>
    <w:rsid w:val="005D14CE"/>
    <w:rsid w:val="005E5045"/>
    <w:rsid w:val="00601458"/>
    <w:rsid w:val="00605D88"/>
    <w:rsid w:val="006148AB"/>
    <w:rsid w:val="00615118"/>
    <w:rsid w:val="0061622D"/>
    <w:rsid w:val="00617F53"/>
    <w:rsid w:val="0062203C"/>
    <w:rsid w:val="00630F55"/>
    <w:rsid w:val="00632272"/>
    <w:rsid w:val="00634465"/>
    <w:rsid w:val="006453D2"/>
    <w:rsid w:val="006550AA"/>
    <w:rsid w:val="00655152"/>
    <w:rsid w:val="006564DB"/>
    <w:rsid w:val="00657271"/>
    <w:rsid w:val="00666BF1"/>
    <w:rsid w:val="00667B70"/>
    <w:rsid w:val="006703ED"/>
    <w:rsid w:val="00673FEA"/>
    <w:rsid w:val="00677972"/>
    <w:rsid w:val="00680784"/>
    <w:rsid w:val="0068192E"/>
    <w:rsid w:val="00684E81"/>
    <w:rsid w:val="0068548A"/>
    <w:rsid w:val="006861A8"/>
    <w:rsid w:val="006A0D04"/>
    <w:rsid w:val="006B0401"/>
    <w:rsid w:val="006B1EE9"/>
    <w:rsid w:val="006B7611"/>
    <w:rsid w:val="006B7A16"/>
    <w:rsid w:val="006B7E84"/>
    <w:rsid w:val="006C2D9B"/>
    <w:rsid w:val="006D0125"/>
    <w:rsid w:val="006D0684"/>
    <w:rsid w:val="006E0FF2"/>
    <w:rsid w:val="006E126C"/>
    <w:rsid w:val="006E5DCE"/>
    <w:rsid w:val="006F2303"/>
    <w:rsid w:val="006F5B7B"/>
    <w:rsid w:val="00701F71"/>
    <w:rsid w:val="00702533"/>
    <w:rsid w:val="007039D6"/>
    <w:rsid w:val="007048EA"/>
    <w:rsid w:val="00714A19"/>
    <w:rsid w:val="007177D7"/>
    <w:rsid w:val="007209CA"/>
    <w:rsid w:val="00724B6C"/>
    <w:rsid w:val="00725CC3"/>
    <w:rsid w:val="00751C43"/>
    <w:rsid w:val="00752BBF"/>
    <w:rsid w:val="00774996"/>
    <w:rsid w:val="00776A29"/>
    <w:rsid w:val="007843AE"/>
    <w:rsid w:val="00786894"/>
    <w:rsid w:val="00794A01"/>
    <w:rsid w:val="00794F2D"/>
    <w:rsid w:val="007951E8"/>
    <w:rsid w:val="00796B20"/>
    <w:rsid w:val="007A1243"/>
    <w:rsid w:val="007A49DA"/>
    <w:rsid w:val="007A66E3"/>
    <w:rsid w:val="007A7AD5"/>
    <w:rsid w:val="007B02F9"/>
    <w:rsid w:val="007C6A34"/>
    <w:rsid w:val="007D6121"/>
    <w:rsid w:val="007E101E"/>
    <w:rsid w:val="007E450E"/>
    <w:rsid w:val="007E68D7"/>
    <w:rsid w:val="007F0319"/>
    <w:rsid w:val="007F201E"/>
    <w:rsid w:val="007F2256"/>
    <w:rsid w:val="00800A1D"/>
    <w:rsid w:val="0081079B"/>
    <w:rsid w:val="00813B94"/>
    <w:rsid w:val="00816274"/>
    <w:rsid w:val="00820D40"/>
    <w:rsid w:val="00825642"/>
    <w:rsid w:val="00837DBC"/>
    <w:rsid w:val="00843AF9"/>
    <w:rsid w:val="0084533B"/>
    <w:rsid w:val="00845D25"/>
    <w:rsid w:val="008550D0"/>
    <w:rsid w:val="0085569A"/>
    <w:rsid w:val="00855FFF"/>
    <w:rsid w:val="008653F7"/>
    <w:rsid w:val="008730EB"/>
    <w:rsid w:val="008752C7"/>
    <w:rsid w:val="00883348"/>
    <w:rsid w:val="00891226"/>
    <w:rsid w:val="00893534"/>
    <w:rsid w:val="00895813"/>
    <w:rsid w:val="0089627B"/>
    <w:rsid w:val="008A4D6F"/>
    <w:rsid w:val="008A58D9"/>
    <w:rsid w:val="008B04B5"/>
    <w:rsid w:val="008B13BC"/>
    <w:rsid w:val="008B153C"/>
    <w:rsid w:val="008B1806"/>
    <w:rsid w:val="008B76E1"/>
    <w:rsid w:val="008B7929"/>
    <w:rsid w:val="008C0944"/>
    <w:rsid w:val="008C30B3"/>
    <w:rsid w:val="008D6993"/>
    <w:rsid w:val="008D70CF"/>
    <w:rsid w:val="008E5BFF"/>
    <w:rsid w:val="008F0B2C"/>
    <w:rsid w:val="008F3FBB"/>
    <w:rsid w:val="008F495F"/>
    <w:rsid w:val="008F5EE7"/>
    <w:rsid w:val="009028FA"/>
    <w:rsid w:val="0090327C"/>
    <w:rsid w:val="00906A23"/>
    <w:rsid w:val="00910A13"/>
    <w:rsid w:val="00911393"/>
    <w:rsid w:val="009131CD"/>
    <w:rsid w:val="0092712B"/>
    <w:rsid w:val="009307AD"/>
    <w:rsid w:val="00931648"/>
    <w:rsid w:val="0093320A"/>
    <w:rsid w:val="00933345"/>
    <w:rsid w:val="00937FEB"/>
    <w:rsid w:val="00940B83"/>
    <w:rsid w:val="00942291"/>
    <w:rsid w:val="00953570"/>
    <w:rsid w:val="0095405F"/>
    <w:rsid w:val="00956403"/>
    <w:rsid w:val="00964CA0"/>
    <w:rsid w:val="00973B89"/>
    <w:rsid w:val="00974476"/>
    <w:rsid w:val="00983F90"/>
    <w:rsid w:val="00985FFB"/>
    <w:rsid w:val="009860D2"/>
    <w:rsid w:val="00986A24"/>
    <w:rsid w:val="0099798F"/>
    <w:rsid w:val="009A16F5"/>
    <w:rsid w:val="009A1CC1"/>
    <w:rsid w:val="009A7CE4"/>
    <w:rsid w:val="009B35F7"/>
    <w:rsid w:val="009B4837"/>
    <w:rsid w:val="009B6FFF"/>
    <w:rsid w:val="009B7443"/>
    <w:rsid w:val="009B76DE"/>
    <w:rsid w:val="009C03B8"/>
    <w:rsid w:val="009C0F2C"/>
    <w:rsid w:val="009C5B90"/>
    <w:rsid w:val="009D52CA"/>
    <w:rsid w:val="009F172E"/>
    <w:rsid w:val="009F64D9"/>
    <w:rsid w:val="00A046AB"/>
    <w:rsid w:val="00A05A05"/>
    <w:rsid w:val="00A24970"/>
    <w:rsid w:val="00A27B65"/>
    <w:rsid w:val="00A27BDF"/>
    <w:rsid w:val="00A27E27"/>
    <w:rsid w:val="00A30376"/>
    <w:rsid w:val="00A3180D"/>
    <w:rsid w:val="00A40698"/>
    <w:rsid w:val="00A44A5F"/>
    <w:rsid w:val="00A44F4D"/>
    <w:rsid w:val="00A467B0"/>
    <w:rsid w:val="00A502C7"/>
    <w:rsid w:val="00A5137A"/>
    <w:rsid w:val="00A57A39"/>
    <w:rsid w:val="00A57F9C"/>
    <w:rsid w:val="00A65E23"/>
    <w:rsid w:val="00A70558"/>
    <w:rsid w:val="00A725DD"/>
    <w:rsid w:val="00A751F7"/>
    <w:rsid w:val="00A81EBE"/>
    <w:rsid w:val="00A86E1E"/>
    <w:rsid w:val="00A90A92"/>
    <w:rsid w:val="00A93200"/>
    <w:rsid w:val="00A96029"/>
    <w:rsid w:val="00AA2BA1"/>
    <w:rsid w:val="00AA5D66"/>
    <w:rsid w:val="00AC16BF"/>
    <w:rsid w:val="00AC2B74"/>
    <w:rsid w:val="00AC32AC"/>
    <w:rsid w:val="00AC412A"/>
    <w:rsid w:val="00AC5BB4"/>
    <w:rsid w:val="00AC5E97"/>
    <w:rsid w:val="00AD3946"/>
    <w:rsid w:val="00AD5B7E"/>
    <w:rsid w:val="00AD63E9"/>
    <w:rsid w:val="00AE1386"/>
    <w:rsid w:val="00AE2F9F"/>
    <w:rsid w:val="00B13626"/>
    <w:rsid w:val="00B147FC"/>
    <w:rsid w:val="00B21A38"/>
    <w:rsid w:val="00B23D0E"/>
    <w:rsid w:val="00B30FDB"/>
    <w:rsid w:val="00B345F5"/>
    <w:rsid w:val="00B416BD"/>
    <w:rsid w:val="00B47D17"/>
    <w:rsid w:val="00B5230D"/>
    <w:rsid w:val="00B63E72"/>
    <w:rsid w:val="00B643AD"/>
    <w:rsid w:val="00B6686A"/>
    <w:rsid w:val="00B726ED"/>
    <w:rsid w:val="00B8058E"/>
    <w:rsid w:val="00B805B1"/>
    <w:rsid w:val="00B8284B"/>
    <w:rsid w:val="00B86FA5"/>
    <w:rsid w:val="00BA1285"/>
    <w:rsid w:val="00BA2100"/>
    <w:rsid w:val="00BA7AF5"/>
    <w:rsid w:val="00BB0ED9"/>
    <w:rsid w:val="00BC1899"/>
    <w:rsid w:val="00BD538A"/>
    <w:rsid w:val="00BE309F"/>
    <w:rsid w:val="00BE3D8B"/>
    <w:rsid w:val="00BF1D4D"/>
    <w:rsid w:val="00C00C05"/>
    <w:rsid w:val="00C11D51"/>
    <w:rsid w:val="00C11E9B"/>
    <w:rsid w:val="00C167C6"/>
    <w:rsid w:val="00C243B2"/>
    <w:rsid w:val="00C27BB4"/>
    <w:rsid w:val="00C27C8C"/>
    <w:rsid w:val="00C3080F"/>
    <w:rsid w:val="00C309A8"/>
    <w:rsid w:val="00C3790B"/>
    <w:rsid w:val="00C37D37"/>
    <w:rsid w:val="00C424B2"/>
    <w:rsid w:val="00C44729"/>
    <w:rsid w:val="00C53B4C"/>
    <w:rsid w:val="00C61780"/>
    <w:rsid w:val="00C702F0"/>
    <w:rsid w:val="00C727E0"/>
    <w:rsid w:val="00C759D2"/>
    <w:rsid w:val="00C836F8"/>
    <w:rsid w:val="00C841A1"/>
    <w:rsid w:val="00C86D70"/>
    <w:rsid w:val="00C87DC3"/>
    <w:rsid w:val="00C95897"/>
    <w:rsid w:val="00CA1699"/>
    <w:rsid w:val="00CA2A39"/>
    <w:rsid w:val="00CA3CBB"/>
    <w:rsid w:val="00CA61EA"/>
    <w:rsid w:val="00CA6337"/>
    <w:rsid w:val="00CA7495"/>
    <w:rsid w:val="00CB11C3"/>
    <w:rsid w:val="00CB20CB"/>
    <w:rsid w:val="00CB7320"/>
    <w:rsid w:val="00CB74F4"/>
    <w:rsid w:val="00CB75CD"/>
    <w:rsid w:val="00CC250F"/>
    <w:rsid w:val="00CC3675"/>
    <w:rsid w:val="00CC3715"/>
    <w:rsid w:val="00CC7AC1"/>
    <w:rsid w:val="00CD5CAD"/>
    <w:rsid w:val="00CD7C89"/>
    <w:rsid w:val="00CE1808"/>
    <w:rsid w:val="00CE2CBF"/>
    <w:rsid w:val="00CE5047"/>
    <w:rsid w:val="00CE5F8D"/>
    <w:rsid w:val="00CE64B7"/>
    <w:rsid w:val="00CE753E"/>
    <w:rsid w:val="00CF0D4B"/>
    <w:rsid w:val="00CF731E"/>
    <w:rsid w:val="00D06C18"/>
    <w:rsid w:val="00D126D1"/>
    <w:rsid w:val="00D1764E"/>
    <w:rsid w:val="00D2070B"/>
    <w:rsid w:val="00D2369D"/>
    <w:rsid w:val="00D305FF"/>
    <w:rsid w:val="00D31015"/>
    <w:rsid w:val="00D44525"/>
    <w:rsid w:val="00D473A4"/>
    <w:rsid w:val="00D5143E"/>
    <w:rsid w:val="00D62A97"/>
    <w:rsid w:val="00D62D01"/>
    <w:rsid w:val="00D64F50"/>
    <w:rsid w:val="00D662BE"/>
    <w:rsid w:val="00D66D4F"/>
    <w:rsid w:val="00D7076F"/>
    <w:rsid w:val="00D70832"/>
    <w:rsid w:val="00D72C23"/>
    <w:rsid w:val="00D730C5"/>
    <w:rsid w:val="00D73112"/>
    <w:rsid w:val="00D7566B"/>
    <w:rsid w:val="00D8409C"/>
    <w:rsid w:val="00D9436E"/>
    <w:rsid w:val="00DA06B5"/>
    <w:rsid w:val="00DA1B4B"/>
    <w:rsid w:val="00DA31E0"/>
    <w:rsid w:val="00DA42F1"/>
    <w:rsid w:val="00DA6F35"/>
    <w:rsid w:val="00DC62F6"/>
    <w:rsid w:val="00DC6539"/>
    <w:rsid w:val="00DE3BA2"/>
    <w:rsid w:val="00DF00AA"/>
    <w:rsid w:val="00DF3926"/>
    <w:rsid w:val="00DF4C60"/>
    <w:rsid w:val="00E05D53"/>
    <w:rsid w:val="00E12835"/>
    <w:rsid w:val="00E128E5"/>
    <w:rsid w:val="00E13234"/>
    <w:rsid w:val="00E22F0D"/>
    <w:rsid w:val="00E23FE0"/>
    <w:rsid w:val="00E2412C"/>
    <w:rsid w:val="00E2671E"/>
    <w:rsid w:val="00E31BDB"/>
    <w:rsid w:val="00E5666B"/>
    <w:rsid w:val="00E56964"/>
    <w:rsid w:val="00E602D6"/>
    <w:rsid w:val="00E61D93"/>
    <w:rsid w:val="00E64257"/>
    <w:rsid w:val="00E736D8"/>
    <w:rsid w:val="00E77A20"/>
    <w:rsid w:val="00E9719B"/>
    <w:rsid w:val="00EA0760"/>
    <w:rsid w:val="00EA4606"/>
    <w:rsid w:val="00EA49CC"/>
    <w:rsid w:val="00EA75A8"/>
    <w:rsid w:val="00EB0BFE"/>
    <w:rsid w:val="00EB1E92"/>
    <w:rsid w:val="00EC344B"/>
    <w:rsid w:val="00EC7895"/>
    <w:rsid w:val="00EC79F8"/>
    <w:rsid w:val="00EE4B80"/>
    <w:rsid w:val="00EF0912"/>
    <w:rsid w:val="00EF0914"/>
    <w:rsid w:val="00EF134D"/>
    <w:rsid w:val="00EF1ECF"/>
    <w:rsid w:val="00EF6DFD"/>
    <w:rsid w:val="00F029E5"/>
    <w:rsid w:val="00F051D8"/>
    <w:rsid w:val="00F15ACD"/>
    <w:rsid w:val="00F23126"/>
    <w:rsid w:val="00F335A2"/>
    <w:rsid w:val="00F461F3"/>
    <w:rsid w:val="00F46897"/>
    <w:rsid w:val="00F70B5E"/>
    <w:rsid w:val="00F73F35"/>
    <w:rsid w:val="00F80FC6"/>
    <w:rsid w:val="00F82980"/>
    <w:rsid w:val="00F849C7"/>
    <w:rsid w:val="00F91919"/>
    <w:rsid w:val="00F94C47"/>
    <w:rsid w:val="00F97262"/>
    <w:rsid w:val="00FA521A"/>
    <w:rsid w:val="00FB0B00"/>
    <w:rsid w:val="00FB32D4"/>
    <w:rsid w:val="00FC16AE"/>
    <w:rsid w:val="00FD5A2A"/>
    <w:rsid w:val="00FD72A4"/>
    <w:rsid w:val="00FE095A"/>
    <w:rsid w:val="00FE6D73"/>
    <w:rsid w:val="00FF1A0F"/>
    <w:rsid w:val="00FF2266"/>
    <w:rsid w:val="00FF63CD"/>
    <w:rsid w:val="00FF6DF7"/>
    <w:rsid w:val="00FF7A82"/>
    <w:rsid w:val="5C4D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38CA"/>
  <w15:docId w15:val="{2A8FC39B-68C1-49DF-B957-E6AF16DE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F82980"/>
    <w:pPr>
      <w:keepNext/>
      <w:widowControl/>
      <w:tabs>
        <w:tab w:val="left" w:pos="-720"/>
      </w:tabs>
      <w:spacing w:after="0" w:line="240" w:lineRule="auto"/>
      <w:jc w:val="center"/>
      <w:outlineLvl w:val="0"/>
    </w:pPr>
    <w:rPr>
      <w:rFonts w:ascii="CG Times" w:eastAsia="Calibri" w:hAnsi="CG Times" w:cs="Times New Roman"/>
      <w:b/>
      <w:sz w:val="28"/>
      <w:szCs w:val="20"/>
    </w:rPr>
  </w:style>
  <w:style w:type="paragraph" w:styleId="Heading2">
    <w:name w:val="heading 2"/>
    <w:basedOn w:val="Normal"/>
    <w:next w:val="Normal"/>
    <w:link w:val="Heading2Char"/>
    <w:uiPriority w:val="9"/>
    <w:unhideWhenUsed/>
    <w:qFormat/>
    <w:rsid w:val="00AC5E97"/>
    <w:pPr>
      <w:keepNext/>
      <w:keepLines/>
      <w:widowControl/>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5143E"/>
    <w:rPr>
      <w:rFonts w:cs="Times New Roman"/>
      <w:color w:val="0000FF"/>
      <w:u w:val="single"/>
    </w:rPr>
  </w:style>
  <w:style w:type="paragraph" w:styleId="BodyTextIndent">
    <w:name w:val="Body Text Indent"/>
    <w:basedOn w:val="Normal"/>
    <w:link w:val="BodyTextIndentChar"/>
    <w:uiPriority w:val="99"/>
    <w:rsid w:val="00D5143E"/>
    <w:pPr>
      <w:widowControl/>
      <w:tabs>
        <w:tab w:val="left" w:pos="144"/>
        <w:tab w:val="left" w:pos="288"/>
        <w:tab w:val="left" w:pos="588"/>
        <w:tab w:val="left" w:pos="720"/>
        <w:tab w:val="left" w:pos="1260"/>
        <w:tab w:val="left" w:pos="2016"/>
        <w:tab w:val="left" w:pos="2448"/>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 w:val="left" w:pos="10224"/>
        <w:tab w:val="left" w:pos="10656"/>
      </w:tabs>
      <w:ind w:left="1260" w:hanging="540"/>
      <w:jc w:val="both"/>
    </w:pPr>
    <w:rPr>
      <w:rFonts w:eastAsiaTheme="minorEastAsia"/>
    </w:rPr>
  </w:style>
  <w:style w:type="character" w:customStyle="1" w:styleId="BodyTextIndentChar">
    <w:name w:val="Body Text Indent Char"/>
    <w:basedOn w:val="DefaultParagraphFont"/>
    <w:link w:val="BodyTextIndent"/>
    <w:uiPriority w:val="99"/>
    <w:rsid w:val="00D5143E"/>
    <w:rPr>
      <w:rFonts w:eastAsiaTheme="minorEastAsia"/>
    </w:rPr>
  </w:style>
  <w:style w:type="paragraph" w:styleId="ListParagraph">
    <w:name w:val="List Paragraph"/>
    <w:basedOn w:val="Normal"/>
    <w:link w:val="ListParagraphChar"/>
    <w:uiPriority w:val="34"/>
    <w:qFormat/>
    <w:rsid w:val="00D5143E"/>
    <w:pPr>
      <w:widowControl/>
      <w:ind w:left="720"/>
      <w:contextualSpacing/>
    </w:pPr>
    <w:rPr>
      <w:rFonts w:eastAsiaTheme="minorEastAsia"/>
    </w:rPr>
  </w:style>
  <w:style w:type="table" w:styleId="TableGrid">
    <w:name w:val="Table Grid"/>
    <w:basedOn w:val="TableNormal"/>
    <w:uiPriority w:val="39"/>
    <w:rsid w:val="00D5143E"/>
    <w:pPr>
      <w:widowControl/>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51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5143E"/>
    <w:rPr>
      <w:rFonts w:ascii="Tahoma" w:hAnsi="Tahoma" w:cs="Tahoma"/>
      <w:sz w:val="16"/>
      <w:szCs w:val="16"/>
    </w:rPr>
  </w:style>
  <w:style w:type="character" w:styleId="CommentReference">
    <w:name w:val="annotation reference"/>
    <w:basedOn w:val="DefaultParagraphFont"/>
    <w:uiPriority w:val="99"/>
    <w:unhideWhenUsed/>
    <w:rsid w:val="009307AD"/>
    <w:rPr>
      <w:sz w:val="16"/>
      <w:szCs w:val="16"/>
    </w:rPr>
  </w:style>
  <w:style w:type="paragraph" w:styleId="CommentText">
    <w:name w:val="annotation text"/>
    <w:basedOn w:val="Normal"/>
    <w:link w:val="CommentTextChar"/>
    <w:uiPriority w:val="99"/>
    <w:unhideWhenUsed/>
    <w:rsid w:val="009307AD"/>
    <w:pPr>
      <w:spacing w:line="240" w:lineRule="auto"/>
    </w:pPr>
    <w:rPr>
      <w:sz w:val="20"/>
      <w:szCs w:val="20"/>
    </w:rPr>
  </w:style>
  <w:style w:type="character" w:customStyle="1" w:styleId="CommentTextChar">
    <w:name w:val="Comment Text Char"/>
    <w:basedOn w:val="DefaultParagraphFont"/>
    <w:link w:val="CommentText"/>
    <w:uiPriority w:val="99"/>
    <w:rsid w:val="009307AD"/>
    <w:rPr>
      <w:sz w:val="20"/>
      <w:szCs w:val="20"/>
    </w:rPr>
  </w:style>
  <w:style w:type="paragraph" w:styleId="CommentSubject">
    <w:name w:val="annotation subject"/>
    <w:basedOn w:val="CommentText"/>
    <w:next w:val="CommentText"/>
    <w:link w:val="CommentSubjectChar"/>
    <w:semiHidden/>
    <w:unhideWhenUsed/>
    <w:rsid w:val="009307AD"/>
    <w:rPr>
      <w:b/>
      <w:bCs/>
    </w:rPr>
  </w:style>
  <w:style w:type="character" w:customStyle="1" w:styleId="CommentSubjectChar">
    <w:name w:val="Comment Subject Char"/>
    <w:basedOn w:val="CommentTextChar"/>
    <w:link w:val="CommentSubject"/>
    <w:semiHidden/>
    <w:rsid w:val="009307AD"/>
    <w:rPr>
      <w:b/>
      <w:bCs/>
      <w:sz w:val="20"/>
      <w:szCs w:val="20"/>
    </w:rPr>
  </w:style>
  <w:style w:type="paragraph" w:styleId="Revision">
    <w:name w:val="Revision"/>
    <w:hidden/>
    <w:uiPriority w:val="99"/>
    <w:semiHidden/>
    <w:rsid w:val="00E2671E"/>
    <w:pPr>
      <w:widowControl/>
      <w:spacing w:after="0" w:line="240" w:lineRule="auto"/>
    </w:pPr>
  </w:style>
  <w:style w:type="paragraph" w:styleId="Header">
    <w:name w:val="header"/>
    <w:basedOn w:val="Normal"/>
    <w:link w:val="HeaderChar"/>
    <w:unhideWhenUsed/>
    <w:rsid w:val="00573F3A"/>
    <w:pPr>
      <w:tabs>
        <w:tab w:val="center" w:pos="4680"/>
        <w:tab w:val="right" w:pos="9360"/>
      </w:tabs>
      <w:spacing w:after="0" w:line="240" w:lineRule="auto"/>
    </w:pPr>
  </w:style>
  <w:style w:type="character" w:customStyle="1" w:styleId="HeaderChar">
    <w:name w:val="Header Char"/>
    <w:basedOn w:val="DefaultParagraphFont"/>
    <w:link w:val="Header"/>
    <w:rsid w:val="00573F3A"/>
  </w:style>
  <w:style w:type="paragraph" w:styleId="Footer">
    <w:name w:val="footer"/>
    <w:basedOn w:val="Normal"/>
    <w:link w:val="FooterChar"/>
    <w:uiPriority w:val="99"/>
    <w:unhideWhenUsed/>
    <w:rsid w:val="00573F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F3A"/>
  </w:style>
  <w:style w:type="character" w:styleId="FollowedHyperlink">
    <w:name w:val="FollowedHyperlink"/>
    <w:basedOn w:val="DefaultParagraphFont"/>
    <w:unhideWhenUsed/>
    <w:rsid w:val="004950E8"/>
    <w:rPr>
      <w:color w:val="800080" w:themeColor="followedHyperlink"/>
      <w:u w:val="single"/>
    </w:rPr>
  </w:style>
  <w:style w:type="paragraph" w:styleId="NormalWeb">
    <w:name w:val="Normal (Web)"/>
    <w:basedOn w:val="Normal"/>
    <w:uiPriority w:val="99"/>
    <w:unhideWhenUsed/>
    <w:rsid w:val="003D7D18"/>
    <w:pPr>
      <w:widowControl/>
      <w:spacing w:before="360" w:after="360" w:line="240" w:lineRule="auto"/>
    </w:pPr>
    <w:rPr>
      <w:rFonts w:ascii="Times New Roman" w:eastAsia="Times New Roman" w:hAnsi="Times New Roman" w:cs="Times New Roman"/>
      <w:sz w:val="24"/>
      <w:szCs w:val="24"/>
    </w:rPr>
  </w:style>
  <w:style w:type="paragraph" w:styleId="BodyText2">
    <w:name w:val="Body Text 2"/>
    <w:basedOn w:val="Normal"/>
    <w:link w:val="BodyText2Char"/>
    <w:unhideWhenUsed/>
    <w:rsid w:val="00F82980"/>
    <w:pPr>
      <w:spacing w:after="120" w:line="480" w:lineRule="auto"/>
    </w:pPr>
  </w:style>
  <w:style w:type="character" w:customStyle="1" w:styleId="BodyText2Char">
    <w:name w:val="Body Text 2 Char"/>
    <w:basedOn w:val="DefaultParagraphFont"/>
    <w:link w:val="BodyText2"/>
    <w:rsid w:val="00F82980"/>
  </w:style>
  <w:style w:type="paragraph" w:styleId="BodyTextIndent2">
    <w:name w:val="Body Text Indent 2"/>
    <w:basedOn w:val="Normal"/>
    <w:link w:val="BodyTextIndent2Char"/>
    <w:unhideWhenUsed/>
    <w:rsid w:val="00F82980"/>
    <w:pPr>
      <w:spacing w:after="120" w:line="480" w:lineRule="auto"/>
      <w:ind w:left="360"/>
    </w:pPr>
  </w:style>
  <w:style w:type="character" w:customStyle="1" w:styleId="BodyTextIndent2Char">
    <w:name w:val="Body Text Indent 2 Char"/>
    <w:basedOn w:val="DefaultParagraphFont"/>
    <w:link w:val="BodyTextIndent2"/>
    <w:rsid w:val="00F82980"/>
  </w:style>
  <w:style w:type="character" w:customStyle="1" w:styleId="Heading1Char">
    <w:name w:val="Heading 1 Char"/>
    <w:basedOn w:val="DefaultParagraphFont"/>
    <w:link w:val="Heading1"/>
    <w:rsid w:val="00F82980"/>
    <w:rPr>
      <w:rFonts w:ascii="CG Times" w:eastAsia="Calibri" w:hAnsi="CG Times" w:cs="Times New Roman"/>
      <w:b/>
      <w:sz w:val="28"/>
      <w:szCs w:val="20"/>
    </w:rPr>
  </w:style>
  <w:style w:type="paragraph" w:styleId="FootnoteText">
    <w:name w:val="footnote text"/>
    <w:basedOn w:val="Normal"/>
    <w:link w:val="FootnoteTextChar"/>
    <w:uiPriority w:val="99"/>
    <w:semiHidden/>
    <w:rsid w:val="00F82980"/>
    <w:pPr>
      <w:widowControl/>
      <w:spacing w:after="0" w:line="240" w:lineRule="auto"/>
    </w:pPr>
    <w:rPr>
      <w:rFonts w:ascii="Courier" w:eastAsia="Calibri" w:hAnsi="Courier" w:cs="Times New Roman"/>
      <w:sz w:val="20"/>
      <w:szCs w:val="20"/>
    </w:rPr>
  </w:style>
  <w:style w:type="character" w:customStyle="1" w:styleId="FootnoteTextChar">
    <w:name w:val="Footnote Text Char"/>
    <w:basedOn w:val="DefaultParagraphFont"/>
    <w:link w:val="FootnoteText"/>
    <w:uiPriority w:val="99"/>
    <w:semiHidden/>
    <w:rsid w:val="00F82980"/>
    <w:rPr>
      <w:rFonts w:ascii="Courier" w:eastAsia="Calibri" w:hAnsi="Courier" w:cs="Times New Roman"/>
      <w:sz w:val="20"/>
      <w:szCs w:val="20"/>
    </w:rPr>
  </w:style>
  <w:style w:type="character" w:styleId="FootnoteReference">
    <w:name w:val="footnote reference"/>
    <w:uiPriority w:val="99"/>
    <w:semiHidden/>
    <w:rsid w:val="00F82980"/>
    <w:rPr>
      <w:rFonts w:cs="Times New Roman"/>
      <w:vertAlign w:val="superscript"/>
    </w:rPr>
  </w:style>
  <w:style w:type="paragraph" w:customStyle="1" w:styleId="pbody">
    <w:name w:val="pbody"/>
    <w:basedOn w:val="Normal"/>
    <w:rsid w:val="00F82980"/>
    <w:pPr>
      <w:widowControl/>
      <w:spacing w:after="0" w:line="288" w:lineRule="auto"/>
      <w:ind w:firstLine="240"/>
    </w:pPr>
    <w:rPr>
      <w:rFonts w:ascii="Arial" w:eastAsia="Times New Roman" w:hAnsi="Arial" w:cs="Arial"/>
      <w:color w:val="000000"/>
      <w:sz w:val="20"/>
      <w:szCs w:val="20"/>
    </w:rPr>
  </w:style>
  <w:style w:type="paragraph" w:customStyle="1" w:styleId="pbodyctrsmcaps">
    <w:name w:val="pbodyctrsmcaps"/>
    <w:basedOn w:val="Normal"/>
    <w:rsid w:val="00F82980"/>
    <w:pPr>
      <w:widowControl/>
      <w:spacing w:before="240" w:after="240" w:line="288" w:lineRule="auto"/>
      <w:jc w:val="center"/>
    </w:pPr>
    <w:rPr>
      <w:rFonts w:ascii="Arial" w:eastAsia="Times New Roman" w:hAnsi="Arial" w:cs="Arial"/>
      <w:smallCaps/>
      <w:color w:val="000000"/>
      <w:sz w:val="20"/>
      <w:szCs w:val="20"/>
    </w:rPr>
  </w:style>
  <w:style w:type="character" w:customStyle="1" w:styleId="CharChar1">
    <w:name w:val="Char Char1"/>
    <w:rsid w:val="00F82980"/>
    <w:rPr>
      <w:rFonts w:ascii="Courier New" w:hAnsi="Courier New" w:cs="Times New Roman"/>
      <w:sz w:val="24"/>
      <w:lang w:val="en-US" w:eastAsia="en-US" w:bidi="ar-SA"/>
    </w:rPr>
  </w:style>
  <w:style w:type="paragraph" w:customStyle="1" w:styleId="pbodyaltnoindent">
    <w:name w:val="pbodyaltnoindent"/>
    <w:basedOn w:val="Normal"/>
    <w:rsid w:val="00F82980"/>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qFormat/>
    <w:rsid w:val="00F82980"/>
    <w:rPr>
      <w:i/>
      <w:iCs/>
    </w:rPr>
  </w:style>
  <w:style w:type="character" w:customStyle="1" w:styleId="Heading2Char">
    <w:name w:val="Heading 2 Char"/>
    <w:basedOn w:val="DefaultParagraphFont"/>
    <w:link w:val="Heading2"/>
    <w:uiPriority w:val="9"/>
    <w:rsid w:val="00AC5E97"/>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ListParagraph"/>
    <w:uiPriority w:val="34"/>
    <w:rsid w:val="008B13BC"/>
    <w:rPr>
      <w:rFonts w:eastAsiaTheme="minorEastAsia"/>
    </w:rPr>
  </w:style>
  <w:style w:type="character" w:customStyle="1" w:styleId="CommentTextChar1">
    <w:name w:val="Comment Text Char1"/>
    <w:basedOn w:val="DefaultParagraphFont"/>
    <w:uiPriority w:val="99"/>
    <w:semiHidden/>
    <w:rsid w:val="00FF6DF7"/>
    <w:rPr>
      <w:sz w:val="20"/>
      <w:szCs w:val="20"/>
    </w:rPr>
  </w:style>
  <w:style w:type="table" w:customStyle="1" w:styleId="TableGrid1">
    <w:name w:val="Table Grid1"/>
    <w:basedOn w:val="TableNormal"/>
    <w:next w:val="TableGrid"/>
    <w:uiPriority w:val="39"/>
    <w:rsid w:val="00911393"/>
    <w:pPr>
      <w:widowControl/>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1393"/>
    <w:pPr>
      <w:widowControl/>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1393"/>
    <w:pPr>
      <w:widowControl/>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1393"/>
    <w:pPr>
      <w:widowControl/>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11393"/>
    <w:pPr>
      <w:widowControl/>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11393"/>
    <w:pPr>
      <w:widowControl/>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26ED"/>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726ED"/>
  </w:style>
  <w:style w:type="character" w:customStyle="1" w:styleId="eop">
    <w:name w:val="eop"/>
    <w:basedOn w:val="DefaultParagraphFont"/>
    <w:rsid w:val="00B726ED"/>
  </w:style>
  <w:style w:type="character" w:styleId="Mention">
    <w:name w:val="Mention"/>
    <w:basedOn w:val="DefaultParagraphFont"/>
    <w:uiPriority w:val="99"/>
    <w:unhideWhenUsed/>
    <w:rsid w:val="00B726ED"/>
    <w:rPr>
      <w:color w:val="2B579A"/>
      <w:shd w:val="clear" w:color="auto" w:fill="E1DFDD"/>
    </w:rPr>
  </w:style>
  <w:style w:type="character" w:styleId="UnresolvedMention">
    <w:name w:val="Unresolved Mention"/>
    <w:basedOn w:val="DefaultParagraphFont"/>
    <w:uiPriority w:val="99"/>
    <w:semiHidden/>
    <w:unhideWhenUsed/>
    <w:rsid w:val="00460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522265">
      <w:bodyDiv w:val="1"/>
      <w:marLeft w:val="0"/>
      <w:marRight w:val="0"/>
      <w:marTop w:val="0"/>
      <w:marBottom w:val="0"/>
      <w:divBdr>
        <w:top w:val="none" w:sz="0" w:space="0" w:color="auto"/>
        <w:left w:val="none" w:sz="0" w:space="0" w:color="auto"/>
        <w:bottom w:val="none" w:sz="0" w:space="0" w:color="auto"/>
        <w:right w:val="none" w:sz="0" w:space="0" w:color="auto"/>
      </w:divBdr>
    </w:div>
    <w:div w:id="732122392">
      <w:bodyDiv w:val="1"/>
      <w:marLeft w:val="0"/>
      <w:marRight w:val="0"/>
      <w:marTop w:val="0"/>
      <w:marBottom w:val="0"/>
      <w:divBdr>
        <w:top w:val="none" w:sz="0" w:space="0" w:color="auto"/>
        <w:left w:val="none" w:sz="0" w:space="0" w:color="auto"/>
        <w:bottom w:val="none" w:sz="0" w:space="0" w:color="auto"/>
        <w:right w:val="none" w:sz="0" w:space="0" w:color="auto"/>
      </w:divBdr>
    </w:div>
    <w:div w:id="99307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ngress.gov/bill/117th-congress/senate-bill/4900/text" TargetMode="External"/><Relationship Id="rId7" Type="http://schemas.openxmlformats.org/officeDocument/2006/relationships/settings" Target="settings.xml"/><Relationship Id="rId12" Type="http://schemas.openxmlformats.org/officeDocument/2006/relationships/hyperlink" Target="http://www.gpo.gov/fdsys/pkg/CFR-2012-title13-vol1/xml/CFR-2012-title13-vol1-sec124-104.xml" TargetMode="Externa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forms.office.com/g/BmmrYKqhp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po.gov/fdsys/pkg/CFR-2012-title13-vol1/xml/CFR-2012-title13-vol1-sec124-103.xml"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dotsbir@dot.gov" TargetMode="External"/><Relationship Id="rId23" Type="http://schemas.openxmlformats.org/officeDocument/2006/relationships/hyperlink" Target="https://forms.office.com/g/BmmrYKqhpz"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ederalregister.gov/documents/2023/04/03/2023-06870/small-business-innovation-research-program-and-small-business-technology-transfer-program-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e72e98-537c-4cc9-8542-59497ef60e98">
      <Terms xmlns="http://schemas.microsoft.com/office/infopath/2007/PartnerControls"/>
    </lcf76f155ced4ddcb4097134ff3c332f>
    <TaxCatchAll xmlns="4940a4b2-809d-48bb-846f-0a72278c982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C84420340CEC43BDF03C02A363FB42" ma:contentTypeVersion="15" ma:contentTypeDescription="Create a new document." ma:contentTypeScope="" ma:versionID="e9d8a4126ec6d7c675e634843c55c7e0">
  <xsd:schema xmlns:xsd="http://www.w3.org/2001/XMLSchema" xmlns:xs="http://www.w3.org/2001/XMLSchema" xmlns:p="http://schemas.microsoft.com/office/2006/metadata/properties" xmlns:ns2="25e72e98-537c-4cc9-8542-59497ef60e98" xmlns:ns3="4940a4b2-809d-48bb-846f-0a72278c9824" targetNamespace="http://schemas.microsoft.com/office/2006/metadata/properties" ma:root="true" ma:fieldsID="b54fb2079b425cea7d634ca30a901ffb" ns2:_="" ns3:_="">
    <xsd:import namespace="25e72e98-537c-4cc9-8542-59497ef60e98"/>
    <xsd:import namespace="4940a4b2-809d-48bb-846f-0a72278c98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72e98-537c-4cc9-8542-59497ef60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0a4b2-809d-48bb-846f-0a72278c98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21133f-7463-4a21-89e0-9f02a5117e58}" ma:internalName="TaxCatchAll" ma:showField="CatchAllData" ma:web="4940a4b2-809d-48bb-846f-0a72278c9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C5B94-9A7F-4F54-89AF-10A6B9635D7D}">
  <ds:schemaRefs>
    <ds:schemaRef ds:uri="http://schemas.microsoft.com/sharepoint/v3/contenttype/forms"/>
  </ds:schemaRefs>
</ds:datastoreItem>
</file>

<file path=customXml/itemProps2.xml><?xml version="1.0" encoding="utf-8"?>
<ds:datastoreItem xmlns:ds="http://schemas.openxmlformats.org/officeDocument/2006/customXml" ds:itemID="{90875603-E076-47C0-8E12-70784B833DC1}">
  <ds:schemaRefs>
    <ds:schemaRef ds:uri="http://schemas.microsoft.com/office/2006/metadata/properties"/>
    <ds:schemaRef ds:uri="http://schemas.microsoft.com/office/infopath/2007/PartnerControls"/>
    <ds:schemaRef ds:uri="25e72e98-537c-4cc9-8542-59497ef60e98"/>
    <ds:schemaRef ds:uri="4940a4b2-809d-48bb-846f-0a72278c9824"/>
  </ds:schemaRefs>
</ds:datastoreItem>
</file>

<file path=customXml/itemProps3.xml><?xml version="1.0" encoding="utf-8"?>
<ds:datastoreItem xmlns:ds="http://schemas.openxmlformats.org/officeDocument/2006/customXml" ds:itemID="{F7650279-013E-48F2-995A-2F6EB888B555}">
  <ds:schemaRefs>
    <ds:schemaRef ds:uri="http://schemas.openxmlformats.org/officeDocument/2006/bibliography"/>
  </ds:schemaRefs>
</ds:datastoreItem>
</file>

<file path=customXml/itemProps4.xml><?xml version="1.0" encoding="utf-8"?>
<ds:datastoreItem xmlns:ds="http://schemas.openxmlformats.org/officeDocument/2006/customXml" ds:itemID="{6CC9B924-DC62-40B0-99BC-6533D3A33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72e98-537c-4cc9-8542-59497ef60e98"/>
    <ds:schemaRef ds:uri="4940a4b2-809d-48bb-846f-0a72278c9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admin</dc:creator>
  <cp:lastModifiedBy>Mendez, Carolina (Volpe)</cp:lastModifiedBy>
  <cp:revision>20</cp:revision>
  <cp:lastPrinted>2014-05-23T14:23:00Z</cp:lastPrinted>
  <dcterms:created xsi:type="dcterms:W3CDTF">2023-11-22T16:22:00Z</dcterms:created>
  <dcterms:modified xsi:type="dcterms:W3CDTF">2024-12-18T19:40:00Z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2013-01-10T00:00:00Z</vt:filetime>
  </property>
  <property fmtid="{D5CDD505-2E9C-101B-9397-08002B2CF9AE}" pid="3" name="LastSaved">
    <vt:filetime>2013-04-29T00:00:00Z</vt:filetime>
  </property>
  <property fmtid="{D5CDD505-2E9C-101B-9397-08002B2CF9AE}" pid="4" name="ContentTypeId">
    <vt:lpwstr>0x010100D2C84420340CEC43BDF03C02A363FB42</vt:lpwstr>
  </property>
  <property fmtid="{D5CDD505-2E9C-101B-9397-08002B2CF9AE}" pid="5" name="MediaServiceImageTags">
    <vt:lpwstr/>
  </property>
</Properties>
</file>